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3D" w:rsidRDefault="00637B3D" w:rsidP="00637B3D">
      <w:pPr>
        <w:pStyle w:val="NormalWeb"/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 xml:space="preserve">Final Project: </w:t>
      </w:r>
      <w:r>
        <w:rPr>
          <w:rFonts w:ascii="Lucida Sans Unicode" w:hAnsi="Lucida Sans Unicode" w:cs="Lucida Sans Unicode"/>
          <w:color w:val="000000"/>
          <w:sz w:val="26"/>
          <w:szCs w:val="26"/>
        </w:rPr>
        <w:br/>
        <w:t>Have students write an essay that defends the following prompt. Encourage students to use the prewriting chart before writing:</w:t>
      </w:r>
    </w:p>
    <w:p w:rsidR="00637B3D" w:rsidRDefault="00637B3D" w:rsidP="00637B3D">
      <w:pPr>
        <w:pStyle w:val="NormalWeb"/>
        <w:spacing w:before="0" w:beforeAutospacing="0" w:after="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Style w:val="Emphasis"/>
          <w:rFonts w:ascii="Lucida Sans Unicode" w:hAnsi="Lucida Sans Unicode" w:cs="Lucida Sans Unicode"/>
          <w:color w:val="000000"/>
          <w:sz w:val="26"/>
          <w:szCs w:val="26"/>
          <w:bdr w:val="none" w:sz="0" w:space="0" w:color="auto" w:frame="1"/>
        </w:rPr>
        <w:t>The image of the Mona Lisa has been used to convey cultural and historical trends and ideals in Western culture since the 1500s.</w:t>
      </w:r>
    </w:p>
    <w:p w:rsidR="00637B3D" w:rsidRDefault="00637B3D" w:rsidP="00637B3D">
      <w:pPr>
        <w:pStyle w:val="NormalWeb"/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>Write a five-paragraph essay that fully addresses the prompt:</w:t>
      </w:r>
    </w:p>
    <w:p w:rsidR="00637B3D" w:rsidRDefault="00637B3D" w:rsidP="00637B3D">
      <w:pPr>
        <w:pStyle w:val="NormalWeb"/>
        <w:numPr>
          <w:ilvl w:val="0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>Introductory paragraph</w:t>
      </w:r>
    </w:p>
    <w:p w:rsidR="00637B3D" w:rsidRDefault="00637B3D" w:rsidP="00637B3D">
      <w:pPr>
        <w:pStyle w:val="NormalWeb"/>
        <w:numPr>
          <w:ilvl w:val="1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>Thesis statement</w:t>
      </w:r>
    </w:p>
    <w:p w:rsidR="00637B3D" w:rsidRDefault="00637B3D" w:rsidP="00637B3D">
      <w:pPr>
        <w:pStyle w:val="NormalWeb"/>
        <w:numPr>
          <w:ilvl w:val="1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>General statements about the topic</w:t>
      </w:r>
    </w:p>
    <w:p w:rsidR="00637B3D" w:rsidRDefault="00637B3D" w:rsidP="00637B3D">
      <w:pPr>
        <w:pStyle w:val="NormalWeb"/>
        <w:numPr>
          <w:ilvl w:val="1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>Forecast paragraphs to come in the essay</w:t>
      </w:r>
    </w:p>
    <w:p w:rsidR="00637B3D" w:rsidRDefault="00637B3D" w:rsidP="00637B3D">
      <w:pPr>
        <w:pStyle w:val="NormalWeb"/>
        <w:numPr>
          <w:ilvl w:val="0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 xml:space="preserve">Supporting paragraph – </w:t>
      </w:r>
      <w:proofErr w:type="spellStart"/>
      <w:r>
        <w:rPr>
          <w:rFonts w:ascii="Lucida Sans Unicode" w:hAnsi="Lucida Sans Unicode" w:cs="Lucida Sans Unicode"/>
          <w:color w:val="000000"/>
          <w:sz w:val="26"/>
          <w:szCs w:val="26"/>
        </w:rPr>
        <w:t>da</w:t>
      </w:r>
      <w:proofErr w:type="spellEnd"/>
      <w:r>
        <w:rPr>
          <w:rFonts w:ascii="Lucida Sans Unicode" w:hAnsi="Lucida Sans Unicode" w:cs="Lucida Sans Unicode"/>
          <w:color w:val="000000"/>
          <w:sz w:val="26"/>
          <w:szCs w:val="26"/>
        </w:rPr>
        <w:t xml:space="preserve"> Vinci’s Mona Lisa</w:t>
      </w:r>
    </w:p>
    <w:p w:rsidR="00637B3D" w:rsidRDefault="00637B3D" w:rsidP="00637B3D">
      <w:pPr>
        <w:pStyle w:val="NormalWeb"/>
        <w:numPr>
          <w:ilvl w:val="0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>Supporting paragraph – Duchamp’s L.H.O.O.Q.</w:t>
      </w:r>
    </w:p>
    <w:p w:rsidR="00637B3D" w:rsidRDefault="00637B3D" w:rsidP="00637B3D">
      <w:pPr>
        <w:pStyle w:val="NormalWeb"/>
        <w:numPr>
          <w:ilvl w:val="0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 xml:space="preserve">Supporting paragraph – </w:t>
      </w:r>
      <w:proofErr w:type="spellStart"/>
      <w:r>
        <w:rPr>
          <w:rFonts w:ascii="Lucida Sans Unicode" w:hAnsi="Lucida Sans Unicode" w:cs="Lucida Sans Unicode"/>
          <w:color w:val="000000"/>
          <w:sz w:val="26"/>
          <w:szCs w:val="26"/>
        </w:rPr>
        <w:t>Sperber’s</w:t>
      </w:r>
      <w:proofErr w:type="spellEnd"/>
      <w:r>
        <w:rPr>
          <w:rFonts w:ascii="Lucida Sans Unicode" w:hAnsi="Lucida Sans Unicode" w:cs="Lucida Sans Unicode"/>
          <w:color w:val="000000"/>
          <w:sz w:val="26"/>
          <w:szCs w:val="26"/>
        </w:rPr>
        <w:t xml:space="preserve"> After the Mona Lisa 2</w:t>
      </w:r>
    </w:p>
    <w:p w:rsidR="00637B3D" w:rsidRDefault="00637B3D" w:rsidP="00637B3D">
      <w:pPr>
        <w:pStyle w:val="NormalWeb"/>
        <w:numPr>
          <w:ilvl w:val="0"/>
          <w:numId w:val="2"/>
        </w:numPr>
        <w:spacing w:before="240" w:beforeAutospacing="0" w:after="240" w:afterAutospacing="0" w:line="400" w:lineRule="atLeast"/>
        <w:textAlignment w:val="baseline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6"/>
          <w:szCs w:val="26"/>
        </w:rPr>
        <w:t>Conclusion </w:t>
      </w:r>
    </w:p>
    <w:p w:rsidR="00753411" w:rsidRDefault="00753411"/>
    <w:sectPr w:rsidR="00753411" w:rsidSect="00753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3045"/>
    <w:multiLevelType w:val="hybridMultilevel"/>
    <w:tmpl w:val="847C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4968"/>
    <w:multiLevelType w:val="hybridMultilevel"/>
    <w:tmpl w:val="A2BE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37B3D"/>
    <w:rsid w:val="00637B3D"/>
    <w:rsid w:val="0075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7B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2012-07-30T14:59:00Z</dcterms:created>
  <dcterms:modified xsi:type="dcterms:W3CDTF">2012-07-30T15:01:00Z</dcterms:modified>
</cp:coreProperties>
</file>