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6C" w:rsidRPr="00425C69" w:rsidRDefault="0036326C" w:rsidP="0036326C">
      <w:pPr>
        <w:rPr>
          <w:b/>
          <w:u w:val="single"/>
        </w:rPr>
      </w:pPr>
    </w:p>
    <w:tbl>
      <w:tblPr>
        <w:tblpPr w:leftFromText="180" w:rightFromText="180" w:vertAnchor="page" w:horzAnchor="margin" w:tblpXSpec="center" w:tblpY="1837"/>
        <w:tblW w:w="10681"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457"/>
        <w:gridCol w:w="1404"/>
        <w:gridCol w:w="1404"/>
        <w:gridCol w:w="1404"/>
        <w:gridCol w:w="1484"/>
        <w:gridCol w:w="1264"/>
        <w:gridCol w:w="1264"/>
      </w:tblGrid>
      <w:tr w:rsidR="0036326C">
        <w:trPr>
          <w:tblCellSpacing w:w="0" w:type="dxa"/>
        </w:trPr>
        <w:tc>
          <w:tcPr>
            <w:tcW w:w="2379" w:type="dxa"/>
            <w:tcBorders>
              <w:top w:val="outset" w:sz="6" w:space="0" w:color="auto"/>
              <w:left w:val="outset" w:sz="6" w:space="0" w:color="auto"/>
              <w:bottom w:val="outset" w:sz="6" w:space="0" w:color="auto"/>
              <w:right w:val="outset" w:sz="6" w:space="0" w:color="auto"/>
            </w:tcBorders>
            <w:shd w:val="clear" w:color="auto" w:fill="FFFFF7"/>
            <w:vAlign w:val="bottom"/>
          </w:tcPr>
          <w:p w:rsidR="0036326C" w:rsidRPr="001C078A" w:rsidRDefault="0036326C" w:rsidP="00467631">
            <w:pPr>
              <w:jc w:val="center"/>
              <w:rPr>
                <w:b/>
              </w:rPr>
            </w:pPr>
            <w:r w:rsidRPr="001C078A">
              <w:rPr>
                <w:b/>
              </w:rPr>
              <w:t xml:space="preserve">CATEGORY </w:t>
            </w:r>
          </w:p>
        </w:tc>
        <w:tc>
          <w:tcPr>
            <w:tcW w:w="1646" w:type="dxa"/>
            <w:tcBorders>
              <w:top w:val="outset" w:sz="6" w:space="0" w:color="auto"/>
              <w:left w:val="outset" w:sz="6" w:space="0" w:color="auto"/>
              <w:bottom w:val="outset" w:sz="6" w:space="0" w:color="auto"/>
              <w:right w:val="outset" w:sz="6" w:space="0" w:color="auto"/>
            </w:tcBorders>
            <w:shd w:val="clear" w:color="auto" w:fill="FFFFF7"/>
            <w:vAlign w:val="bottom"/>
          </w:tcPr>
          <w:p w:rsidR="0036326C" w:rsidRPr="001C078A" w:rsidRDefault="0036326C" w:rsidP="00467631">
            <w:pPr>
              <w:rPr>
                <w:b/>
              </w:rPr>
            </w:pPr>
            <w:r w:rsidRPr="001C078A">
              <w:rPr>
                <w:b/>
              </w:rPr>
              <w:t xml:space="preserve">4 </w:t>
            </w:r>
          </w:p>
        </w:tc>
        <w:tc>
          <w:tcPr>
            <w:tcW w:w="1647" w:type="dxa"/>
            <w:tcBorders>
              <w:top w:val="outset" w:sz="6" w:space="0" w:color="auto"/>
              <w:left w:val="outset" w:sz="6" w:space="0" w:color="auto"/>
              <w:bottom w:val="outset" w:sz="6" w:space="0" w:color="auto"/>
              <w:right w:val="outset" w:sz="6" w:space="0" w:color="auto"/>
            </w:tcBorders>
            <w:shd w:val="clear" w:color="auto" w:fill="FFFFF7"/>
            <w:vAlign w:val="bottom"/>
          </w:tcPr>
          <w:p w:rsidR="0036326C" w:rsidRPr="001C078A" w:rsidRDefault="0036326C" w:rsidP="00467631">
            <w:pPr>
              <w:rPr>
                <w:b/>
              </w:rPr>
            </w:pPr>
            <w:r w:rsidRPr="001C078A">
              <w:rPr>
                <w:b/>
              </w:rPr>
              <w:t xml:space="preserve">3 </w:t>
            </w:r>
          </w:p>
        </w:tc>
        <w:tc>
          <w:tcPr>
            <w:tcW w:w="1647" w:type="dxa"/>
            <w:tcBorders>
              <w:top w:val="outset" w:sz="6" w:space="0" w:color="auto"/>
              <w:left w:val="outset" w:sz="6" w:space="0" w:color="auto"/>
              <w:bottom w:val="outset" w:sz="6" w:space="0" w:color="auto"/>
              <w:right w:val="outset" w:sz="6" w:space="0" w:color="auto"/>
            </w:tcBorders>
            <w:shd w:val="clear" w:color="auto" w:fill="FFFFF7"/>
            <w:vAlign w:val="bottom"/>
          </w:tcPr>
          <w:p w:rsidR="0036326C" w:rsidRPr="001C078A" w:rsidRDefault="0036326C" w:rsidP="00467631">
            <w:pPr>
              <w:rPr>
                <w:b/>
              </w:rPr>
            </w:pPr>
            <w:r w:rsidRPr="001C078A">
              <w:rPr>
                <w:b/>
              </w:rPr>
              <w:t xml:space="preserve">2 </w:t>
            </w:r>
          </w:p>
        </w:tc>
        <w:tc>
          <w:tcPr>
            <w:tcW w:w="1681" w:type="dxa"/>
            <w:tcBorders>
              <w:top w:val="outset" w:sz="6" w:space="0" w:color="auto"/>
              <w:left w:val="outset" w:sz="6" w:space="0" w:color="auto"/>
              <w:bottom w:val="outset" w:sz="6" w:space="0" w:color="auto"/>
              <w:right w:val="outset" w:sz="6" w:space="0" w:color="auto"/>
            </w:tcBorders>
            <w:shd w:val="clear" w:color="auto" w:fill="FFFFF7"/>
            <w:vAlign w:val="bottom"/>
          </w:tcPr>
          <w:p w:rsidR="0036326C" w:rsidRPr="001C078A" w:rsidRDefault="0036326C" w:rsidP="00467631">
            <w:pPr>
              <w:rPr>
                <w:b/>
              </w:rPr>
            </w:pPr>
            <w:r w:rsidRPr="001C078A">
              <w:rPr>
                <w:b/>
              </w:rPr>
              <w:t xml:space="preserve">1 </w:t>
            </w:r>
          </w:p>
        </w:tc>
        <w:tc>
          <w:tcPr>
            <w:tcW w:w="840" w:type="dxa"/>
            <w:tcBorders>
              <w:top w:val="outset" w:sz="6" w:space="0" w:color="auto"/>
              <w:left w:val="outset" w:sz="6" w:space="0" w:color="auto"/>
              <w:bottom w:val="outset" w:sz="6" w:space="0" w:color="auto"/>
              <w:right w:val="outset" w:sz="6" w:space="0" w:color="auto"/>
            </w:tcBorders>
            <w:shd w:val="clear" w:color="auto" w:fill="FFFFF7"/>
          </w:tcPr>
          <w:p w:rsidR="0036326C" w:rsidRPr="001C078A" w:rsidRDefault="0036326C" w:rsidP="00467631">
            <w:pPr>
              <w:rPr>
                <w:b/>
              </w:rPr>
            </w:pPr>
            <w:r w:rsidRPr="001C078A">
              <w:rPr>
                <w:b/>
              </w:rPr>
              <w:t>Self-Assessment</w:t>
            </w:r>
          </w:p>
        </w:tc>
        <w:tc>
          <w:tcPr>
            <w:tcW w:w="841" w:type="dxa"/>
            <w:tcBorders>
              <w:top w:val="outset" w:sz="6" w:space="0" w:color="auto"/>
              <w:left w:val="outset" w:sz="6" w:space="0" w:color="auto"/>
              <w:bottom w:val="outset" w:sz="6" w:space="0" w:color="auto"/>
              <w:right w:val="outset" w:sz="6" w:space="0" w:color="auto"/>
            </w:tcBorders>
            <w:shd w:val="clear" w:color="auto" w:fill="FFFFF7"/>
          </w:tcPr>
          <w:p w:rsidR="0036326C" w:rsidRPr="001C078A" w:rsidRDefault="0036326C" w:rsidP="00467631">
            <w:pPr>
              <w:rPr>
                <w:b/>
              </w:rPr>
            </w:pPr>
            <w:r w:rsidRPr="001C078A">
              <w:rPr>
                <w:b/>
              </w:rPr>
              <w:t>Teacher Assessment</w:t>
            </w:r>
          </w:p>
        </w:tc>
      </w:tr>
      <w:tr w:rsidR="0036326C" w:rsidRPr="00B95368">
        <w:trPr>
          <w:trHeight w:val="1500"/>
          <w:tblCellSpacing w:w="0" w:type="dxa"/>
        </w:trPr>
        <w:tc>
          <w:tcPr>
            <w:tcW w:w="2379" w:type="dxa"/>
            <w:tcBorders>
              <w:top w:val="outset" w:sz="6" w:space="0" w:color="auto"/>
              <w:left w:val="outset" w:sz="6" w:space="0" w:color="auto"/>
              <w:bottom w:val="outset" w:sz="6" w:space="0" w:color="auto"/>
              <w:right w:val="outset" w:sz="6" w:space="0" w:color="auto"/>
            </w:tcBorders>
          </w:tcPr>
          <w:p w:rsidR="0036326C" w:rsidRDefault="0036326C" w:rsidP="00467631">
            <w:pPr>
              <w:rPr>
                <w:sz w:val="20"/>
              </w:rPr>
            </w:pPr>
            <w:r w:rsidRPr="00B95368">
              <w:rPr>
                <w:sz w:val="20"/>
              </w:rPr>
              <w:t>Time and Effort</w:t>
            </w:r>
          </w:p>
          <w:p w:rsidR="0036326C" w:rsidRPr="00B95368" w:rsidRDefault="0036326C" w:rsidP="00467631">
            <w:pPr>
              <w:rPr>
                <w:sz w:val="20"/>
              </w:rPr>
            </w:pPr>
            <w:r w:rsidRPr="00B95368">
              <w:rPr>
                <w:sz w:val="20"/>
              </w:rPr>
              <w:t xml:space="preserve"> </w:t>
            </w:r>
            <w:r>
              <w:rPr>
                <w:sz w:val="20"/>
              </w:rPr>
              <w:t>(Visual Arts 6.V.3.3)</w:t>
            </w:r>
          </w:p>
        </w:tc>
        <w:tc>
          <w:tcPr>
            <w:tcW w:w="1646"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Class time was used wisely. Much time and effort went into the planning and design of the volcano. It is clear the student worked to do his/her best. </w:t>
            </w:r>
          </w:p>
        </w:tc>
        <w:tc>
          <w:tcPr>
            <w:tcW w:w="1647"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Class time was used wisely. Student could have put in more time and effort. </w:t>
            </w:r>
          </w:p>
        </w:tc>
        <w:tc>
          <w:tcPr>
            <w:tcW w:w="1647"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Class time was not always used wisely. </w:t>
            </w:r>
          </w:p>
        </w:tc>
        <w:tc>
          <w:tcPr>
            <w:tcW w:w="1681"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Class time was not used wisely and the student put in no additional effort. </w:t>
            </w:r>
          </w:p>
        </w:tc>
        <w:tc>
          <w:tcPr>
            <w:tcW w:w="840" w:type="dxa"/>
            <w:tcBorders>
              <w:top w:val="outset" w:sz="6" w:space="0" w:color="auto"/>
              <w:left w:val="outset" w:sz="6" w:space="0" w:color="auto"/>
              <w:bottom w:val="outset" w:sz="6" w:space="0" w:color="auto"/>
              <w:right w:val="outset" w:sz="6" w:space="0" w:color="auto"/>
            </w:tcBorders>
          </w:tcPr>
          <w:p w:rsidR="0036326C" w:rsidRPr="00B95368" w:rsidRDefault="0036326C" w:rsidP="00467631">
            <w:pPr>
              <w:rPr>
                <w:sz w:val="20"/>
              </w:rPr>
            </w:pPr>
          </w:p>
        </w:tc>
        <w:tc>
          <w:tcPr>
            <w:tcW w:w="841" w:type="dxa"/>
            <w:tcBorders>
              <w:top w:val="outset" w:sz="6" w:space="0" w:color="auto"/>
              <w:left w:val="outset" w:sz="6" w:space="0" w:color="auto"/>
              <w:bottom w:val="outset" w:sz="6" w:space="0" w:color="auto"/>
              <w:right w:val="outset" w:sz="6" w:space="0" w:color="auto"/>
            </w:tcBorders>
          </w:tcPr>
          <w:p w:rsidR="0036326C" w:rsidRPr="00B95368" w:rsidRDefault="0036326C" w:rsidP="00467631">
            <w:pPr>
              <w:rPr>
                <w:sz w:val="20"/>
              </w:rPr>
            </w:pPr>
          </w:p>
        </w:tc>
      </w:tr>
      <w:tr w:rsidR="0036326C" w:rsidRPr="00B95368">
        <w:trPr>
          <w:trHeight w:val="1500"/>
          <w:tblCellSpacing w:w="0" w:type="dxa"/>
        </w:trPr>
        <w:tc>
          <w:tcPr>
            <w:tcW w:w="2379" w:type="dxa"/>
            <w:tcBorders>
              <w:top w:val="outset" w:sz="6" w:space="0" w:color="auto"/>
              <w:left w:val="outset" w:sz="6" w:space="0" w:color="auto"/>
              <w:bottom w:val="outset" w:sz="6" w:space="0" w:color="auto"/>
              <w:right w:val="outset" w:sz="6" w:space="0" w:color="auto"/>
            </w:tcBorders>
          </w:tcPr>
          <w:p w:rsidR="0036326C" w:rsidRDefault="0036326C" w:rsidP="00467631">
            <w:pPr>
              <w:rPr>
                <w:sz w:val="20"/>
              </w:rPr>
            </w:pPr>
            <w:r w:rsidRPr="00B95368">
              <w:rPr>
                <w:sz w:val="20"/>
              </w:rPr>
              <w:t>Attractiveness/Craftsmanship</w:t>
            </w:r>
          </w:p>
          <w:p w:rsidR="0036326C" w:rsidRPr="00B95368" w:rsidRDefault="0036326C" w:rsidP="00467631">
            <w:pPr>
              <w:rPr>
                <w:sz w:val="20"/>
              </w:rPr>
            </w:pPr>
            <w:r>
              <w:rPr>
                <w:sz w:val="20"/>
              </w:rPr>
              <w:t>(Visual Arts 6</w:t>
            </w:r>
            <w:r w:rsidRPr="00360F44">
              <w:rPr>
                <w:sz w:val="20"/>
              </w:rPr>
              <w:t>.V.</w:t>
            </w:r>
            <w:r>
              <w:rPr>
                <w:sz w:val="20"/>
              </w:rPr>
              <w:t>3</w:t>
            </w:r>
            <w:r w:rsidRPr="00360F44">
              <w:rPr>
                <w:sz w:val="20"/>
              </w:rPr>
              <w:t>.3)</w:t>
            </w:r>
            <w:r>
              <w:t xml:space="preserve"> </w:t>
            </w:r>
          </w:p>
        </w:tc>
        <w:tc>
          <w:tcPr>
            <w:tcW w:w="1646"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The volcano shows that the creator was took great pride in his/her work. The design and construction look carefully planned. The item is neat and student followed all directions on successful clay projects. </w:t>
            </w:r>
          </w:p>
        </w:tc>
        <w:tc>
          <w:tcPr>
            <w:tcW w:w="1647"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The volcano shows that the creator took pride in his/her work. The design and construction look planned. The student followed most successful clay project rules. </w:t>
            </w:r>
          </w:p>
        </w:tc>
        <w:tc>
          <w:tcPr>
            <w:tcW w:w="1647"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The design and construction were planned. The student did not follow many of the successful clay project rules. </w:t>
            </w:r>
          </w:p>
        </w:tc>
        <w:tc>
          <w:tcPr>
            <w:tcW w:w="1681"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The volcano looks thrown together at the last minute. It appears that little design or planning was done. Craftsmanship is poor. </w:t>
            </w:r>
          </w:p>
        </w:tc>
        <w:tc>
          <w:tcPr>
            <w:tcW w:w="840" w:type="dxa"/>
            <w:tcBorders>
              <w:top w:val="outset" w:sz="6" w:space="0" w:color="auto"/>
              <w:left w:val="outset" w:sz="6" w:space="0" w:color="auto"/>
              <w:bottom w:val="outset" w:sz="6" w:space="0" w:color="auto"/>
              <w:right w:val="outset" w:sz="6" w:space="0" w:color="auto"/>
            </w:tcBorders>
          </w:tcPr>
          <w:p w:rsidR="0036326C" w:rsidRPr="00B95368" w:rsidRDefault="0036326C" w:rsidP="00467631">
            <w:pPr>
              <w:rPr>
                <w:sz w:val="20"/>
              </w:rPr>
            </w:pPr>
          </w:p>
        </w:tc>
        <w:tc>
          <w:tcPr>
            <w:tcW w:w="841" w:type="dxa"/>
            <w:tcBorders>
              <w:top w:val="outset" w:sz="6" w:space="0" w:color="auto"/>
              <w:left w:val="outset" w:sz="6" w:space="0" w:color="auto"/>
              <w:bottom w:val="outset" w:sz="6" w:space="0" w:color="auto"/>
              <w:right w:val="outset" w:sz="6" w:space="0" w:color="auto"/>
            </w:tcBorders>
          </w:tcPr>
          <w:p w:rsidR="0036326C" w:rsidRPr="00B95368" w:rsidRDefault="0036326C" w:rsidP="00467631">
            <w:pPr>
              <w:rPr>
                <w:sz w:val="20"/>
              </w:rPr>
            </w:pPr>
          </w:p>
        </w:tc>
      </w:tr>
      <w:tr w:rsidR="0036326C" w:rsidRPr="00B95368">
        <w:trPr>
          <w:trHeight w:val="1500"/>
          <w:tblCellSpacing w:w="0" w:type="dxa"/>
        </w:trPr>
        <w:tc>
          <w:tcPr>
            <w:tcW w:w="2379" w:type="dxa"/>
            <w:tcBorders>
              <w:top w:val="outset" w:sz="6" w:space="0" w:color="auto"/>
              <w:left w:val="outset" w:sz="6" w:space="0" w:color="auto"/>
              <w:bottom w:val="outset" w:sz="6" w:space="0" w:color="auto"/>
              <w:right w:val="outset" w:sz="6" w:space="0" w:color="auto"/>
            </w:tcBorders>
          </w:tcPr>
          <w:p w:rsidR="0036326C" w:rsidRDefault="0036326C" w:rsidP="00467631">
            <w:pPr>
              <w:rPr>
                <w:sz w:val="20"/>
              </w:rPr>
            </w:pPr>
            <w:r w:rsidRPr="00B95368">
              <w:rPr>
                <w:sz w:val="20"/>
              </w:rPr>
              <w:t>Knowledge about Volcanoes</w:t>
            </w:r>
          </w:p>
          <w:p w:rsidR="0036326C" w:rsidRPr="00B95368" w:rsidRDefault="0036326C" w:rsidP="00467631">
            <w:pPr>
              <w:rPr>
                <w:sz w:val="20"/>
              </w:rPr>
            </w:pPr>
            <w:r>
              <w:rPr>
                <w:sz w:val="20"/>
              </w:rPr>
              <w:t>(Science 6.E.2.2)</w:t>
            </w:r>
            <w:r w:rsidRPr="00B95368">
              <w:rPr>
                <w:sz w:val="20"/>
              </w:rPr>
              <w:t xml:space="preserve"> </w:t>
            </w:r>
          </w:p>
        </w:tc>
        <w:tc>
          <w:tcPr>
            <w:tcW w:w="1646"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The student can answer 3 questions correctly about the type of volcano. </w:t>
            </w:r>
          </w:p>
        </w:tc>
        <w:tc>
          <w:tcPr>
            <w:tcW w:w="1647"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The student can answer 2 questions correctly about the type of volcano. </w:t>
            </w:r>
          </w:p>
        </w:tc>
        <w:tc>
          <w:tcPr>
            <w:tcW w:w="1647"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The student can answer 1 question correctly about the type of volcano. </w:t>
            </w:r>
          </w:p>
        </w:tc>
        <w:tc>
          <w:tcPr>
            <w:tcW w:w="1681"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The student does not understand the type of volcano. </w:t>
            </w:r>
          </w:p>
        </w:tc>
        <w:tc>
          <w:tcPr>
            <w:tcW w:w="840" w:type="dxa"/>
            <w:tcBorders>
              <w:top w:val="outset" w:sz="6" w:space="0" w:color="auto"/>
              <w:left w:val="outset" w:sz="6" w:space="0" w:color="auto"/>
              <w:bottom w:val="outset" w:sz="6" w:space="0" w:color="auto"/>
              <w:right w:val="outset" w:sz="6" w:space="0" w:color="auto"/>
            </w:tcBorders>
          </w:tcPr>
          <w:p w:rsidR="0036326C" w:rsidRPr="00B95368" w:rsidRDefault="0036326C" w:rsidP="00467631">
            <w:pPr>
              <w:rPr>
                <w:sz w:val="20"/>
              </w:rPr>
            </w:pPr>
          </w:p>
        </w:tc>
        <w:tc>
          <w:tcPr>
            <w:tcW w:w="841" w:type="dxa"/>
            <w:tcBorders>
              <w:top w:val="outset" w:sz="6" w:space="0" w:color="auto"/>
              <w:left w:val="outset" w:sz="6" w:space="0" w:color="auto"/>
              <w:bottom w:val="outset" w:sz="6" w:space="0" w:color="auto"/>
              <w:right w:val="outset" w:sz="6" w:space="0" w:color="auto"/>
            </w:tcBorders>
          </w:tcPr>
          <w:p w:rsidR="0036326C" w:rsidRPr="00B95368" w:rsidRDefault="0036326C" w:rsidP="00467631">
            <w:pPr>
              <w:rPr>
                <w:sz w:val="20"/>
              </w:rPr>
            </w:pPr>
          </w:p>
        </w:tc>
      </w:tr>
      <w:tr w:rsidR="0036326C" w:rsidRPr="00B95368">
        <w:trPr>
          <w:trHeight w:val="1500"/>
          <w:tblCellSpacing w:w="0" w:type="dxa"/>
        </w:trPr>
        <w:tc>
          <w:tcPr>
            <w:tcW w:w="2379" w:type="dxa"/>
            <w:tcBorders>
              <w:top w:val="outset" w:sz="6" w:space="0" w:color="auto"/>
              <w:left w:val="outset" w:sz="6" w:space="0" w:color="auto"/>
              <w:bottom w:val="outset" w:sz="6" w:space="0" w:color="auto"/>
              <w:right w:val="outset" w:sz="6" w:space="0" w:color="auto"/>
            </w:tcBorders>
          </w:tcPr>
          <w:p w:rsidR="0036326C" w:rsidRDefault="0036326C" w:rsidP="00467631">
            <w:pPr>
              <w:rPr>
                <w:sz w:val="20"/>
              </w:rPr>
            </w:pPr>
            <w:r w:rsidRPr="00B95368">
              <w:rPr>
                <w:sz w:val="20"/>
              </w:rPr>
              <w:t xml:space="preserve">Knowledge of Volcano Construction </w:t>
            </w:r>
          </w:p>
          <w:p w:rsidR="0036326C" w:rsidRPr="00B95368" w:rsidRDefault="0036326C" w:rsidP="00467631">
            <w:pPr>
              <w:rPr>
                <w:sz w:val="20"/>
              </w:rPr>
            </w:pPr>
            <w:r>
              <w:rPr>
                <w:sz w:val="20"/>
              </w:rPr>
              <w:t>(Visual Arts 6</w:t>
            </w:r>
            <w:r w:rsidRPr="00360F44">
              <w:rPr>
                <w:sz w:val="20"/>
              </w:rPr>
              <w:t>.V.</w:t>
            </w:r>
            <w:r>
              <w:rPr>
                <w:sz w:val="20"/>
              </w:rPr>
              <w:t>3</w:t>
            </w:r>
            <w:r w:rsidRPr="00360F44">
              <w:rPr>
                <w:sz w:val="20"/>
              </w:rPr>
              <w:t>.3)</w:t>
            </w:r>
            <w:r>
              <w:t xml:space="preserve"> </w:t>
            </w:r>
          </w:p>
        </w:tc>
        <w:tc>
          <w:tcPr>
            <w:tcW w:w="1646"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The student can clearly describe the steps used to make his/her volcano and adding texture by using both science and art vocabulary. </w:t>
            </w:r>
          </w:p>
        </w:tc>
        <w:tc>
          <w:tcPr>
            <w:tcW w:w="1647"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The student can clearly describe the steps used to make his/her volcano and uses some art and science vocabulary. </w:t>
            </w:r>
          </w:p>
        </w:tc>
        <w:tc>
          <w:tcPr>
            <w:tcW w:w="1647"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The student can describe most of the steps used to make his/her volcano and uses little science or art vocabulary. </w:t>
            </w:r>
          </w:p>
        </w:tc>
        <w:tc>
          <w:tcPr>
            <w:tcW w:w="1681"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 xml:space="preserve">The student has great difficulty describing how his/her volcano was constructed and doesn't use any art or science vocabulary. </w:t>
            </w:r>
          </w:p>
        </w:tc>
        <w:tc>
          <w:tcPr>
            <w:tcW w:w="840" w:type="dxa"/>
            <w:tcBorders>
              <w:top w:val="outset" w:sz="6" w:space="0" w:color="auto"/>
              <w:left w:val="outset" w:sz="6" w:space="0" w:color="auto"/>
              <w:bottom w:val="outset" w:sz="6" w:space="0" w:color="auto"/>
              <w:right w:val="outset" w:sz="6" w:space="0" w:color="auto"/>
            </w:tcBorders>
          </w:tcPr>
          <w:p w:rsidR="0036326C" w:rsidRPr="00B95368" w:rsidRDefault="0036326C" w:rsidP="00467631">
            <w:pPr>
              <w:rPr>
                <w:sz w:val="20"/>
              </w:rPr>
            </w:pPr>
          </w:p>
        </w:tc>
        <w:tc>
          <w:tcPr>
            <w:tcW w:w="841" w:type="dxa"/>
            <w:tcBorders>
              <w:top w:val="outset" w:sz="6" w:space="0" w:color="auto"/>
              <w:left w:val="outset" w:sz="6" w:space="0" w:color="auto"/>
              <w:bottom w:val="outset" w:sz="6" w:space="0" w:color="auto"/>
              <w:right w:val="outset" w:sz="6" w:space="0" w:color="auto"/>
            </w:tcBorders>
          </w:tcPr>
          <w:p w:rsidR="0036326C" w:rsidRPr="00B95368" w:rsidRDefault="0036326C" w:rsidP="00467631">
            <w:pPr>
              <w:rPr>
                <w:sz w:val="20"/>
              </w:rPr>
            </w:pPr>
          </w:p>
        </w:tc>
      </w:tr>
      <w:tr w:rsidR="0036326C" w:rsidRPr="00B95368">
        <w:trPr>
          <w:trHeight w:val="1500"/>
          <w:tblCellSpacing w:w="0" w:type="dxa"/>
        </w:trPr>
        <w:tc>
          <w:tcPr>
            <w:tcW w:w="2379" w:type="dxa"/>
            <w:tcBorders>
              <w:top w:val="outset" w:sz="6" w:space="0" w:color="auto"/>
              <w:left w:val="outset" w:sz="6" w:space="0" w:color="auto"/>
              <w:bottom w:val="outset" w:sz="6" w:space="0" w:color="auto"/>
              <w:right w:val="outset" w:sz="6" w:space="0" w:color="auto"/>
            </w:tcBorders>
          </w:tcPr>
          <w:p w:rsidR="0036326C" w:rsidRDefault="0036326C" w:rsidP="00467631">
            <w:pPr>
              <w:rPr>
                <w:sz w:val="20"/>
              </w:rPr>
            </w:pPr>
            <w:r w:rsidRPr="00B95368">
              <w:rPr>
                <w:sz w:val="20"/>
              </w:rPr>
              <w:t xml:space="preserve">Analysis of </w:t>
            </w:r>
            <w:r>
              <w:rPr>
                <w:sz w:val="20"/>
              </w:rPr>
              <w:t xml:space="preserve">Mt. Vesuvius </w:t>
            </w:r>
            <w:r w:rsidRPr="00B95368">
              <w:rPr>
                <w:sz w:val="20"/>
              </w:rPr>
              <w:t xml:space="preserve">Painting </w:t>
            </w:r>
          </w:p>
          <w:p w:rsidR="0036326C" w:rsidRPr="00B95368" w:rsidRDefault="0036326C" w:rsidP="00467631">
            <w:pPr>
              <w:rPr>
                <w:sz w:val="20"/>
              </w:rPr>
            </w:pPr>
            <w:r>
              <w:rPr>
                <w:sz w:val="20"/>
              </w:rPr>
              <w:t>(Visual Arts 6.V.1.1, 6.CX.2.2, Science 6.E.2.2)</w:t>
            </w:r>
          </w:p>
        </w:tc>
        <w:tc>
          <w:tcPr>
            <w:tcW w:w="1646"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Accurately describes several dominant elements or principles used by the artist and accurately relates how they are used by the artist to reinforce the theme, meaning, mood, or feeling of the artwork.</w:t>
            </w:r>
            <w:r>
              <w:rPr>
                <w:sz w:val="18"/>
                <w:szCs w:val="18"/>
              </w:rPr>
              <w:t xml:space="preserve"> </w:t>
            </w:r>
            <w:r w:rsidRPr="00C71882">
              <w:rPr>
                <w:sz w:val="18"/>
                <w:szCs w:val="18"/>
              </w:rPr>
              <w:t>The student clearly co</w:t>
            </w:r>
            <w:r>
              <w:rPr>
                <w:sz w:val="18"/>
                <w:szCs w:val="18"/>
              </w:rPr>
              <w:t xml:space="preserve">nnects this painting with </w:t>
            </w:r>
            <w:r w:rsidRPr="00C71882">
              <w:rPr>
                <w:sz w:val="18"/>
                <w:szCs w:val="18"/>
              </w:rPr>
              <w:t>knowledge about volcanoes.</w:t>
            </w:r>
          </w:p>
        </w:tc>
        <w:tc>
          <w:tcPr>
            <w:tcW w:w="1647"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Accurately describes a couple of dominant elements and principles used by the artist and accurately relates how these are used by the artist to reinforce the theme, meaning, mood, or feeling of the artwork.</w:t>
            </w:r>
            <w:r>
              <w:rPr>
                <w:sz w:val="18"/>
                <w:szCs w:val="18"/>
              </w:rPr>
              <w:t xml:space="preserve"> </w:t>
            </w:r>
            <w:r w:rsidRPr="00C71882">
              <w:rPr>
                <w:sz w:val="18"/>
                <w:szCs w:val="18"/>
              </w:rPr>
              <w:t>The student generally describes how this painting connects to what he/she knows about volcanoes.</w:t>
            </w:r>
            <w:r>
              <w:rPr>
                <w:sz w:val="18"/>
                <w:szCs w:val="18"/>
              </w:rPr>
              <w:t xml:space="preserve"> </w:t>
            </w:r>
          </w:p>
        </w:tc>
        <w:tc>
          <w:tcPr>
            <w:tcW w:w="1647"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Describes some dominant elements and principles used by the artist, but has difficulty describing how these relate to the meaning or feeling of the artwork.</w:t>
            </w:r>
            <w:r>
              <w:rPr>
                <w:sz w:val="18"/>
                <w:szCs w:val="18"/>
              </w:rPr>
              <w:t xml:space="preserve"> </w:t>
            </w:r>
            <w:r w:rsidRPr="00C71882">
              <w:rPr>
                <w:sz w:val="18"/>
                <w:szCs w:val="18"/>
              </w:rPr>
              <w:t>The student somewhat describes how the painting connects to his/her knowledge about volcanoes.</w:t>
            </w:r>
            <w:r>
              <w:rPr>
                <w:sz w:val="18"/>
                <w:szCs w:val="18"/>
              </w:rPr>
              <w:t xml:space="preserve"> </w:t>
            </w:r>
          </w:p>
        </w:tc>
        <w:tc>
          <w:tcPr>
            <w:tcW w:w="1681" w:type="dxa"/>
            <w:tcBorders>
              <w:top w:val="outset" w:sz="6" w:space="0" w:color="auto"/>
              <w:left w:val="outset" w:sz="6" w:space="0" w:color="auto"/>
              <w:bottom w:val="outset" w:sz="6" w:space="0" w:color="auto"/>
              <w:right w:val="outset" w:sz="6" w:space="0" w:color="auto"/>
            </w:tcBorders>
          </w:tcPr>
          <w:p w:rsidR="0036326C" w:rsidRPr="00C71882" w:rsidRDefault="0036326C" w:rsidP="00467631">
            <w:pPr>
              <w:rPr>
                <w:sz w:val="18"/>
                <w:szCs w:val="18"/>
              </w:rPr>
            </w:pPr>
            <w:r w:rsidRPr="00C71882">
              <w:rPr>
                <w:sz w:val="18"/>
                <w:szCs w:val="18"/>
              </w:rPr>
              <w:t>Has trouble picking out the dominant elements.</w:t>
            </w:r>
            <w:r>
              <w:rPr>
                <w:sz w:val="18"/>
                <w:szCs w:val="18"/>
              </w:rPr>
              <w:t xml:space="preserve"> </w:t>
            </w:r>
            <w:r w:rsidRPr="00C71882">
              <w:rPr>
                <w:sz w:val="18"/>
                <w:szCs w:val="18"/>
              </w:rPr>
              <w:t>The student does not connect the art to science knowledge.</w:t>
            </w:r>
          </w:p>
        </w:tc>
        <w:tc>
          <w:tcPr>
            <w:tcW w:w="840" w:type="dxa"/>
            <w:tcBorders>
              <w:top w:val="outset" w:sz="6" w:space="0" w:color="auto"/>
              <w:left w:val="outset" w:sz="6" w:space="0" w:color="auto"/>
              <w:bottom w:val="outset" w:sz="6" w:space="0" w:color="auto"/>
              <w:right w:val="outset" w:sz="6" w:space="0" w:color="auto"/>
            </w:tcBorders>
          </w:tcPr>
          <w:p w:rsidR="0036326C" w:rsidRPr="00B95368" w:rsidRDefault="0036326C" w:rsidP="00467631">
            <w:pPr>
              <w:rPr>
                <w:sz w:val="20"/>
              </w:rPr>
            </w:pPr>
          </w:p>
        </w:tc>
        <w:tc>
          <w:tcPr>
            <w:tcW w:w="841" w:type="dxa"/>
            <w:tcBorders>
              <w:top w:val="outset" w:sz="6" w:space="0" w:color="auto"/>
              <w:left w:val="outset" w:sz="6" w:space="0" w:color="auto"/>
              <w:bottom w:val="outset" w:sz="6" w:space="0" w:color="auto"/>
              <w:right w:val="outset" w:sz="6" w:space="0" w:color="auto"/>
            </w:tcBorders>
          </w:tcPr>
          <w:p w:rsidR="0036326C" w:rsidRPr="00B95368" w:rsidRDefault="0036326C" w:rsidP="00467631">
            <w:pPr>
              <w:rPr>
                <w:sz w:val="20"/>
              </w:rPr>
            </w:pPr>
          </w:p>
        </w:tc>
      </w:tr>
    </w:tbl>
    <w:p w:rsidR="00F647BB" w:rsidRDefault="0036326C"/>
    <w:sectPr w:rsidR="00F647BB" w:rsidSect="0036326C">
      <w:headerReference w:type="default" r:id="rId4"/>
      <w:pgSz w:w="15840" w:h="12240" w:orient="landscape"/>
      <w:pgMar w:top="1800" w:right="1440" w:bottom="1800" w:left="1440"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6C" w:rsidRPr="0036326C" w:rsidRDefault="0036326C" w:rsidP="0036326C">
    <w:pPr>
      <w:spacing w:line="360" w:lineRule="auto"/>
      <w:jc w:val="center"/>
      <w:rPr>
        <w:rFonts w:ascii="Verdana" w:hAnsi="Verdana"/>
        <w:u w:val="single"/>
      </w:rPr>
    </w:pPr>
    <w:r w:rsidRPr="00E0406A">
      <w:rPr>
        <w:rFonts w:ascii="Verdana" w:hAnsi="Verdana"/>
        <w:u w:val="single"/>
      </w:rPr>
      <w:t>Modeling Volcanoes Rubric</w:t>
    </w:r>
    <w:r w:rsidRPr="0036326C">
      <w:rPr>
        <w:rFonts w:ascii="Verdana" w:hAnsi="Verdana"/>
      </w:rPr>
      <w:tab/>
    </w:r>
    <w:r w:rsidRPr="0036326C">
      <w:rPr>
        <w:rFonts w:ascii="Verdana" w:hAnsi="Verdana"/>
      </w:rPr>
      <w:tab/>
    </w:r>
    <w:r w:rsidRPr="0036326C">
      <w:rPr>
        <w:rFonts w:ascii="Verdana" w:hAnsi="Verdana"/>
      </w:rPr>
      <w:tab/>
    </w:r>
    <w:r w:rsidRPr="0036326C">
      <w:rPr>
        <w:rFonts w:ascii="Verdana" w:hAnsi="Verdana"/>
      </w:rPr>
      <w:tab/>
    </w:r>
    <w:r w:rsidRPr="0036326C">
      <w:rPr>
        <w:rFonts w:ascii="Verdana" w:hAnsi="Verdana"/>
      </w:rPr>
      <w:tab/>
    </w:r>
    <w:r>
      <w:rPr>
        <w:rFonts w:ascii="Verdana" w:hAnsi="Verdana"/>
      </w:rPr>
      <w:t>Name:</w:t>
    </w:r>
  </w:p>
  <w:p w:rsidR="0036326C" w:rsidRDefault="003632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6326C"/>
    <w:rsid w:val="0036326C"/>
  </w:rsids>
  <m:mathPr>
    <m:mathFont m:val="Arial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26C"/>
    <w:rPr>
      <w:rFonts w:ascii="Times" w:eastAsia="Times" w:hAnsi="Times"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6326C"/>
    <w:pPr>
      <w:tabs>
        <w:tab w:val="center" w:pos="4320"/>
        <w:tab w:val="right" w:pos="8640"/>
      </w:tabs>
    </w:pPr>
  </w:style>
  <w:style w:type="character" w:customStyle="1" w:styleId="HeaderChar">
    <w:name w:val="Header Char"/>
    <w:basedOn w:val="DefaultParagraphFont"/>
    <w:link w:val="Header"/>
    <w:uiPriority w:val="99"/>
    <w:semiHidden/>
    <w:rsid w:val="0036326C"/>
    <w:rPr>
      <w:rFonts w:ascii="Times" w:eastAsia="Times" w:hAnsi="Times" w:cs="Times New Roman"/>
      <w:szCs w:val="20"/>
    </w:rPr>
  </w:style>
  <w:style w:type="paragraph" w:styleId="Footer">
    <w:name w:val="footer"/>
    <w:basedOn w:val="Normal"/>
    <w:link w:val="FooterChar"/>
    <w:uiPriority w:val="99"/>
    <w:semiHidden/>
    <w:unhideWhenUsed/>
    <w:rsid w:val="0036326C"/>
    <w:pPr>
      <w:tabs>
        <w:tab w:val="center" w:pos="4320"/>
        <w:tab w:val="right" w:pos="8640"/>
      </w:tabs>
    </w:pPr>
  </w:style>
  <w:style w:type="character" w:customStyle="1" w:styleId="FooterChar">
    <w:name w:val="Footer Char"/>
    <w:basedOn w:val="DefaultParagraphFont"/>
    <w:link w:val="Footer"/>
    <w:uiPriority w:val="99"/>
    <w:semiHidden/>
    <w:rsid w:val="0036326C"/>
    <w:rPr>
      <w:rFonts w:ascii="Times" w:eastAsia="Times" w:hAnsi="Times" w:cs="Times New Roman"/>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Weinard</dc:creator>
  <cp:keywords/>
  <cp:lastModifiedBy>Ashley Weinard</cp:lastModifiedBy>
  <cp:revision>1</cp:revision>
  <dcterms:created xsi:type="dcterms:W3CDTF">2012-02-06T16:36:00Z</dcterms:created>
  <dcterms:modified xsi:type="dcterms:W3CDTF">2012-02-06T16:39:00Z</dcterms:modified>
</cp:coreProperties>
</file>