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E3" w:rsidRDefault="005C23E3" w:rsidP="005C23E3">
      <w:pPr>
        <w:pStyle w:val="Heading1"/>
        <w:spacing w:line="360" w:lineRule="auto"/>
        <w:jc w:val="center"/>
        <w:rPr>
          <w:rFonts w:ascii="Verdana" w:hAnsi="Verdana" w:cs="Helvetica-Bold"/>
          <w:b w:val="0"/>
          <w:bCs/>
          <w:color w:val="000000"/>
        </w:rPr>
      </w:pPr>
      <w:r w:rsidRPr="000F38B6">
        <w:rPr>
          <w:rFonts w:ascii="Verdana" w:hAnsi="Verdana"/>
          <w:bCs/>
          <w:noProof/>
          <w:szCs w:val="24"/>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5C23E3" w:rsidRDefault="006B08E1" w:rsidP="005C23E3">
      <w:pPr>
        <w:jc w:val="center"/>
        <w:rPr>
          <w:rFonts w:ascii="Verdana" w:hAnsi="Verdana"/>
          <w:szCs w:val="24"/>
        </w:rPr>
      </w:pPr>
      <w:hyperlink r:id="rId6" w:history="1">
        <w:r w:rsidR="005C23E3" w:rsidRPr="0084521B">
          <w:rPr>
            <w:rStyle w:val="Hyperlink"/>
            <w:rFonts w:ascii="Verdana" w:hAnsi="Verdana"/>
            <w:szCs w:val="24"/>
          </w:rPr>
          <w:t>www.artnc.org</w:t>
        </w:r>
      </w:hyperlink>
    </w:p>
    <w:p w:rsidR="005C23E3" w:rsidRPr="005C23E3" w:rsidRDefault="005C23E3" w:rsidP="005C23E3">
      <w:pPr>
        <w:spacing w:after="120"/>
        <w:jc w:val="center"/>
        <w:rPr>
          <w:rFonts w:ascii="Verdana" w:hAnsi="Verdana"/>
          <w:szCs w:val="24"/>
        </w:rPr>
      </w:pPr>
    </w:p>
    <w:p w:rsidR="005C23E3" w:rsidRPr="005C23E3" w:rsidRDefault="005C23E3" w:rsidP="005C23E3">
      <w:pPr>
        <w:pStyle w:val="Heading1"/>
        <w:spacing w:after="120"/>
        <w:jc w:val="center"/>
        <w:rPr>
          <w:rFonts w:ascii="Verdana" w:hAnsi="Verdana"/>
          <w:szCs w:val="24"/>
        </w:rPr>
      </w:pPr>
      <w:r w:rsidRPr="005C23E3">
        <w:rPr>
          <w:rFonts w:ascii="Verdana" w:hAnsi="Verdana"/>
          <w:szCs w:val="24"/>
        </w:rPr>
        <w:t>Art about Writing and Pictures</w:t>
      </w:r>
    </w:p>
    <w:p w:rsidR="005C23E3" w:rsidRDefault="005C23E3" w:rsidP="005C23E3">
      <w:pPr>
        <w:autoSpaceDE w:val="0"/>
        <w:autoSpaceDN w:val="0"/>
        <w:adjustRightInd w:val="0"/>
        <w:spacing w:after="120"/>
        <w:rPr>
          <w:rFonts w:ascii="Verdana" w:hAnsi="Verdana" w:cs="Helvetica-Bold"/>
          <w:bCs/>
          <w:color w:val="000000"/>
          <w:szCs w:val="24"/>
        </w:rPr>
      </w:pP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
          <w:bCs/>
          <w:color w:val="000000"/>
          <w:szCs w:val="24"/>
        </w:rPr>
        <w:t>Writer:</w:t>
      </w:r>
      <w:r w:rsidRPr="005C23E3">
        <w:rPr>
          <w:rFonts w:ascii="Verdana" w:hAnsi="Verdana" w:cs="Helvetica-Bold"/>
          <w:bCs/>
          <w:color w:val="000000"/>
          <w:szCs w:val="24"/>
        </w:rPr>
        <w:t xml:space="preserve"> Jill Taylor, NCMA Educator</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
          <w:bCs/>
          <w:color w:val="000000"/>
          <w:szCs w:val="24"/>
        </w:rPr>
        <w:t>Grade Level:</w:t>
      </w:r>
      <w:r w:rsidRPr="005C23E3">
        <w:rPr>
          <w:rFonts w:ascii="Verdana" w:hAnsi="Verdana" w:cs="Helvetica-Bold"/>
          <w:bCs/>
          <w:color w:val="000000"/>
          <w:szCs w:val="24"/>
        </w:rPr>
        <w:t xml:space="preserve"> 9–12</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
          <w:bCs/>
          <w:color w:val="000000"/>
          <w:szCs w:val="24"/>
        </w:rPr>
        <w:t>Related Big Picture Concepts:</w:t>
      </w:r>
      <w:r w:rsidRPr="005C23E3">
        <w:rPr>
          <w:rFonts w:ascii="Verdana" w:hAnsi="Verdana" w:cs="Helvetica-Bold"/>
          <w:bCs/>
          <w:color w:val="000000"/>
          <w:szCs w:val="24"/>
        </w:rPr>
        <w:t xml:space="preserve"> Subjectivity, Communication, Variation, Meaning</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
          <w:bCs/>
          <w:color w:val="000000"/>
          <w:szCs w:val="24"/>
        </w:rPr>
        <w:t>Subject Areas:</w:t>
      </w:r>
      <w:r w:rsidRPr="005C23E3">
        <w:rPr>
          <w:rFonts w:ascii="Verdana" w:hAnsi="Verdana" w:cs="Helvetica-Bold"/>
          <w:bCs/>
          <w:color w:val="000000"/>
          <w:szCs w:val="24"/>
        </w:rPr>
        <w:t xml:space="preserve"> English Language Arts, Visual Arts</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
          <w:bCs/>
          <w:color w:val="000000"/>
          <w:szCs w:val="24"/>
        </w:rPr>
        <w:t>Essential Question:</w:t>
      </w:r>
      <w:r w:rsidRPr="005C23E3">
        <w:rPr>
          <w:rFonts w:ascii="Verdana" w:hAnsi="Verdana" w:cs="Helvetica-Bold"/>
          <w:bCs/>
          <w:color w:val="000000"/>
          <w:szCs w:val="24"/>
        </w:rPr>
        <w:t xml:space="preserve"> How does meaning change through interpretation?</w:t>
      </w:r>
    </w:p>
    <w:p w:rsidR="005C23E3" w:rsidRPr="005C23E3" w:rsidRDefault="005C23E3" w:rsidP="005C23E3">
      <w:pPr>
        <w:autoSpaceDE w:val="0"/>
        <w:autoSpaceDN w:val="0"/>
        <w:adjustRightInd w:val="0"/>
        <w:spacing w:after="120"/>
        <w:rPr>
          <w:rFonts w:ascii="Verdana" w:hAnsi="Verdana" w:cs="Helvetica"/>
          <w:color w:val="000000"/>
          <w:szCs w:val="24"/>
        </w:rPr>
      </w:pPr>
      <w:r w:rsidRPr="005C23E3">
        <w:rPr>
          <w:rFonts w:ascii="Verdana" w:hAnsi="Verdana" w:cs="Helvetica-Bold"/>
          <w:b/>
          <w:bCs/>
          <w:color w:val="000000"/>
          <w:szCs w:val="24"/>
        </w:rPr>
        <w:t>Abstract:</w:t>
      </w:r>
      <w:r w:rsidRPr="005C23E3">
        <w:rPr>
          <w:rFonts w:ascii="Verdana" w:hAnsi="Verdana" w:cs="Helvetica-Bold"/>
          <w:bCs/>
          <w:color w:val="000000"/>
          <w:szCs w:val="24"/>
        </w:rPr>
        <w:t xml:space="preserve"> </w:t>
      </w:r>
      <w:r w:rsidRPr="005C23E3">
        <w:rPr>
          <w:rFonts w:ascii="Verdana" w:hAnsi="Verdana" w:cs="Helvetica"/>
          <w:color w:val="000000"/>
          <w:szCs w:val="24"/>
        </w:rPr>
        <w:t xml:space="preserve">Students explore the topics of interpretation and </w:t>
      </w:r>
      <w:proofErr w:type="spellStart"/>
      <w:r w:rsidRPr="005C23E3">
        <w:rPr>
          <w:rFonts w:ascii="Verdana" w:hAnsi="Verdana" w:cs="Helvetica"/>
          <w:color w:val="000000"/>
          <w:szCs w:val="24"/>
        </w:rPr>
        <w:t>intertextuality</w:t>
      </w:r>
      <w:proofErr w:type="spellEnd"/>
      <w:r w:rsidRPr="005C23E3">
        <w:rPr>
          <w:rFonts w:ascii="Verdana" w:hAnsi="Verdana" w:cs="Helvetica"/>
          <w:color w:val="000000"/>
          <w:szCs w:val="24"/>
        </w:rPr>
        <w:t xml:space="preserve"> by investigating and creating texts and works of art inspired by other texts. </w:t>
      </w:r>
    </w:p>
    <w:p w:rsidR="005C23E3" w:rsidRPr="005C23E3" w:rsidRDefault="005C23E3" w:rsidP="005C23E3">
      <w:pPr>
        <w:autoSpaceDE w:val="0"/>
        <w:autoSpaceDN w:val="0"/>
        <w:adjustRightInd w:val="0"/>
        <w:spacing w:after="120"/>
        <w:rPr>
          <w:rFonts w:ascii="Verdana" w:hAnsi="Verdana" w:cs="Helvetica"/>
          <w:color w:val="000000"/>
          <w:szCs w:val="24"/>
        </w:rPr>
      </w:pPr>
      <w:r w:rsidRPr="005C23E3">
        <w:rPr>
          <w:rFonts w:ascii="Verdana" w:hAnsi="Verdana" w:cs="Helvetica-Bold"/>
          <w:b/>
          <w:bCs/>
          <w:color w:val="000000"/>
          <w:szCs w:val="24"/>
        </w:rPr>
        <w:t>Duration:</w:t>
      </w:r>
      <w:r w:rsidRPr="005C23E3">
        <w:rPr>
          <w:rFonts w:ascii="Verdana" w:hAnsi="Verdana" w:cs="Helvetica-Bold"/>
          <w:bCs/>
          <w:color w:val="000000"/>
          <w:szCs w:val="24"/>
        </w:rPr>
        <w:t xml:space="preserve"> </w:t>
      </w:r>
      <w:r w:rsidRPr="005C23E3">
        <w:rPr>
          <w:rFonts w:ascii="Verdana" w:hAnsi="Verdana"/>
          <w:szCs w:val="24"/>
        </w:rPr>
        <w:t>3–6 class periods</w:t>
      </w:r>
    </w:p>
    <w:p w:rsidR="005C23E3" w:rsidRPr="005C23E3" w:rsidRDefault="005C23E3" w:rsidP="005C23E3">
      <w:pPr>
        <w:spacing w:after="120"/>
        <w:rPr>
          <w:rFonts w:ascii="Verdana" w:hAnsi="Verdana" w:cs="Helvetica-Bold"/>
          <w:b/>
          <w:bCs/>
          <w:color w:val="000000"/>
          <w:szCs w:val="24"/>
        </w:rPr>
      </w:pPr>
      <w:r w:rsidRPr="005C23E3">
        <w:rPr>
          <w:rFonts w:ascii="Verdana" w:hAnsi="Verdana" w:cs="Helvetica-Bold"/>
          <w:b/>
          <w:bCs/>
          <w:color w:val="000000"/>
          <w:szCs w:val="24"/>
        </w:rPr>
        <w:t xml:space="preserve">Focus Works of Art: </w:t>
      </w:r>
    </w:p>
    <w:p w:rsidR="005C23E3" w:rsidRDefault="005C23E3" w:rsidP="005C23E3">
      <w:pPr>
        <w:shd w:val="clear" w:color="auto" w:fill="FFFFFF"/>
        <w:jc w:val="center"/>
        <w:rPr>
          <w:rFonts w:ascii="Verdana" w:eastAsia="Times New Roman" w:hAnsi="Verdana"/>
          <w:sz w:val="20"/>
        </w:rPr>
      </w:pPr>
      <w:r>
        <w:rPr>
          <w:rFonts w:ascii="Verdana" w:hAnsi="Verdana"/>
          <w:noProof/>
          <w:color w:val="0000FF"/>
          <w:sz w:val="20"/>
        </w:rPr>
        <w:drawing>
          <wp:inline distT="0" distB="0" distL="0" distR="0">
            <wp:extent cx="2667000" cy="1762125"/>
            <wp:effectExtent l="0" t="0" r="0" b="9525"/>
            <wp:docPr id="3" name="Picture 3" descr="http://68.169.57.134./sites/default/files/styles/image_grid_5/public/Pseudo%20di%20Francesco%2C%20The%20Nativity%20and%20the%20Adoration%20of%20the%2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Pseudo%20di%20Francesco%2C%20The%20Nativity%20and%20the%20Adoration%20of%20the%20.jpg">
                      <a:hlinkClick r:id="rId7"/>
                    </pic:cNvP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62125"/>
                    </a:xfrm>
                    <a:prstGeom prst="rect">
                      <a:avLst/>
                    </a:prstGeom>
                    <a:noFill/>
                    <a:ln>
                      <a:noFill/>
                    </a:ln>
                  </pic:spPr>
                </pic:pic>
              </a:graphicData>
            </a:graphic>
          </wp:inline>
        </w:drawing>
      </w:r>
    </w:p>
    <w:p w:rsidR="005C23E3" w:rsidRPr="005C23E3" w:rsidRDefault="005C23E3" w:rsidP="005C23E3">
      <w:pPr>
        <w:shd w:val="clear" w:color="auto" w:fill="FFFFFF"/>
        <w:rPr>
          <w:rFonts w:ascii="Verdana" w:eastAsia="Times New Roman" w:hAnsi="Verdana"/>
          <w:szCs w:val="24"/>
        </w:rPr>
      </w:pPr>
      <w:r w:rsidRPr="005C23E3">
        <w:rPr>
          <w:rFonts w:ascii="Verdana" w:eastAsia="Times New Roman" w:hAnsi="Verdana"/>
          <w:szCs w:val="24"/>
        </w:rPr>
        <w:t>Pseudo-</w:t>
      </w:r>
      <w:proofErr w:type="spellStart"/>
      <w:r w:rsidRPr="005C23E3">
        <w:rPr>
          <w:rFonts w:ascii="Verdana" w:eastAsia="Times New Roman" w:hAnsi="Verdana"/>
          <w:szCs w:val="24"/>
        </w:rPr>
        <w:t>Jacopino</w:t>
      </w:r>
      <w:proofErr w:type="spellEnd"/>
      <w:r w:rsidRPr="005C23E3">
        <w:rPr>
          <w:rFonts w:ascii="Verdana" w:eastAsia="Times New Roman" w:hAnsi="Verdana"/>
          <w:szCs w:val="24"/>
        </w:rPr>
        <w:t xml:space="preserve"> </w:t>
      </w:r>
      <w:proofErr w:type="spellStart"/>
      <w:r w:rsidRPr="005C23E3">
        <w:rPr>
          <w:rFonts w:ascii="Verdana" w:eastAsia="Times New Roman" w:hAnsi="Verdana"/>
          <w:szCs w:val="24"/>
        </w:rPr>
        <w:t>di</w:t>
      </w:r>
      <w:proofErr w:type="spellEnd"/>
      <w:r w:rsidRPr="005C23E3">
        <w:rPr>
          <w:rFonts w:ascii="Verdana" w:eastAsia="Times New Roman" w:hAnsi="Verdana"/>
          <w:szCs w:val="24"/>
        </w:rPr>
        <w:t xml:space="preserve"> Francesco (Italian, active 1320-1350)</w:t>
      </w:r>
    </w:p>
    <w:p w:rsidR="005C23E3" w:rsidRPr="005C23E3" w:rsidRDefault="005C23E3" w:rsidP="005C23E3">
      <w:pPr>
        <w:shd w:val="clear" w:color="auto" w:fill="FFFFFF"/>
        <w:rPr>
          <w:rFonts w:ascii="Verdana" w:eastAsia="Times New Roman" w:hAnsi="Verdana"/>
          <w:b/>
          <w:szCs w:val="24"/>
        </w:rPr>
      </w:pPr>
      <w:r w:rsidRPr="005C23E3">
        <w:rPr>
          <w:rFonts w:ascii="Verdana" w:eastAsia="Times New Roman" w:hAnsi="Verdana"/>
          <w:b/>
          <w:bCs/>
          <w:i/>
          <w:szCs w:val="24"/>
        </w:rPr>
        <w:t>The Nativity and the Adoration of the Magi</w:t>
      </w:r>
      <w:r w:rsidRPr="005C23E3">
        <w:rPr>
          <w:rFonts w:ascii="Verdana" w:eastAsia="Times New Roman" w:hAnsi="Verdana"/>
          <w:b/>
          <w:bCs/>
          <w:szCs w:val="24"/>
        </w:rPr>
        <w:t xml:space="preserve">, </w:t>
      </w:r>
      <w:r w:rsidRPr="005C23E3">
        <w:rPr>
          <w:rFonts w:ascii="Verdana" w:eastAsia="Times New Roman" w:hAnsi="Verdana"/>
          <w:b/>
          <w:szCs w:val="24"/>
        </w:rPr>
        <w:t>circa 1325-1330</w:t>
      </w:r>
    </w:p>
    <w:p w:rsidR="005C23E3" w:rsidRPr="005C23E3" w:rsidRDefault="005C23E3" w:rsidP="005C23E3">
      <w:pPr>
        <w:shd w:val="clear" w:color="auto" w:fill="FFFFFF"/>
        <w:rPr>
          <w:rFonts w:ascii="Verdana" w:eastAsia="Times New Roman" w:hAnsi="Verdana"/>
          <w:szCs w:val="24"/>
        </w:rPr>
      </w:pPr>
      <w:r w:rsidRPr="005C23E3">
        <w:rPr>
          <w:rFonts w:ascii="Verdana" w:eastAsia="Times New Roman" w:hAnsi="Verdana"/>
          <w:szCs w:val="24"/>
        </w:rPr>
        <w:t>Tempera and gold leaf on panel</w:t>
      </w:r>
    </w:p>
    <w:p w:rsidR="005C23E3" w:rsidRPr="005C23E3" w:rsidRDefault="005C23E3" w:rsidP="005C23E3">
      <w:pPr>
        <w:shd w:val="clear" w:color="auto" w:fill="FFFFFF"/>
        <w:rPr>
          <w:rFonts w:ascii="Verdana" w:eastAsia="Times New Roman" w:hAnsi="Verdana"/>
          <w:szCs w:val="24"/>
        </w:rPr>
      </w:pPr>
      <w:r w:rsidRPr="005C23E3">
        <w:rPr>
          <w:rFonts w:ascii="Verdana" w:eastAsia="Times New Roman" w:hAnsi="Verdana"/>
          <w:szCs w:val="24"/>
        </w:rPr>
        <w:t>20 3/4 x 31 5/8 in. (52.7 x 80.3 cm)</w:t>
      </w:r>
    </w:p>
    <w:p w:rsidR="00814B29" w:rsidRDefault="006B08E1" w:rsidP="005C23E3">
      <w:pPr>
        <w:autoSpaceDE w:val="0"/>
        <w:autoSpaceDN w:val="0"/>
        <w:adjustRightInd w:val="0"/>
        <w:spacing w:after="120"/>
        <w:rPr>
          <w:rFonts w:ascii="Verdana" w:hAnsi="Verdana" w:cs="Helvetica-Bold"/>
          <w:b/>
          <w:bCs/>
          <w:color w:val="000000"/>
          <w:szCs w:val="24"/>
        </w:rPr>
      </w:pPr>
      <w:hyperlink r:id="rId9" w:history="1">
        <w:r w:rsidR="00814B29" w:rsidRPr="0084521B">
          <w:rPr>
            <w:rStyle w:val="Hyperlink"/>
            <w:rFonts w:ascii="Verdana" w:hAnsi="Verdana" w:cs="Helvetica-Bold"/>
            <w:b/>
            <w:bCs/>
            <w:szCs w:val="24"/>
          </w:rPr>
          <w:t>www.artnc.org/node/440</w:t>
        </w:r>
      </w:hyperlink>
    </w:p>
    <w:p w:rsidR="005C23E3" w:rsidRDefault="005C23E3" w:rsidP="005C23E3">
      <w:pPr>
        <w:autoSpaceDE w:val="0"/>
        <w:autoSpaceDN w:val="0"/>
        <w:adjustRightInd w:val="0"/>
        <w:spacing w:after="120"/>
        <w:rPr>
          <w:rFonts w:ascii="Verdana" w:hAnsi="Verdana" w:cs="Helvetica-Bold"/>
          <w:b/>
          <w:bCs/>
          <w:color w:val="000000"/>
          <w:szCs w:val="24"/>
        </w:rPr>
      </w:pPr>
      <w:bookmarkStart w:id="0" w:name="_GoBack"/>
      <w:bookmarkEnd w:id="0"/>
    </w:p>
    <w:p w:rsidR="005C23E3" w:rsidRDefault="005C23E3" w:rsidP="005C23E3">
      <w:pPr>
        <w:autoSpaceDE w:val="0"/>
        <w:autoSpaceDN w:val="0"/>
        <w:adjustRightInd w:val="0"/>
        <w:spacing w:after="120"/>
        <w:rPr>
          <w:rFonts w:ascii="Verdana" w:hAnsi="Verdana" w:cs="Helvetica-Bold"/>
          <w:b/>
          <w:bCs/>
          <w:color w:val="000000"/>
          <w:szCs w:val="24"/>
        </w:rPr>
      </w:pPr>
    </w:p>
    <w:p w:rsidR="005C23E3" w:rsidRPr="005C23E3" w:rsidRDefault="005C23E3" w:rsidP="005C23E3">
      <w:pPr>
        <w:autoSpaceDE w:val="0"/>
        <w:autoSpaceDN w:val="0"/>
        <w:adjustRightInd w:val="0"/>
        <w:spacing w:after="120"/>
        <w:rPr>
          <w:rFonts w:ascii="Verdana" w:hAnsi="Verdana" w:cs="Helvetica-Bold"/>
          <w:b/>
          <w:bCs/>
          <w:color w:val="000000"/>
          <w:szCs w:val="24"/>
        </w:rPr>
      </w:pPr>
      <w:r w:rsidRPr="005C23E3">
        <w:rPr>
          <w:rFonts w:ascii="Verdana" w:hAnsi="Verdana" w:cs="Helvetica-Bold"/>
          <w:b/>
          <w:bCs/>
          <w:color w:val="000000"/>
          <w:szCs w:val="24"/>
        </w:rPr>
        <w:t>North Carolina Standards Correlations:</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Cs/>
          <w:color w:val="000000"/>
          <w:szCs w:val="24"/>
        </w:rPr>
        <w:t xml:space="preserve">Visual Arts: B.V.3.2, B.CX.1.4, B.CX.2.2, I.V.1.3, I.V.1.4, I.CX.2.2, P.V.3.3, A.V.2.1, A.V.2.3, A.V.2.3, A.CX.1.1, A.CR.1.1 </w:t>
      </w:r>
    </w:p>
    <w:p w:rsidR="005C23E3" w:rsidRPr="005C23E3" w:rsidRDefault="005C23E3" w:rsidP="005C23E3">
      <w:pPr>
        <w:autoSpaceDE w:val="0"/>
        <w:autoSpaceDN w:val="0"/>
        <w:adjustRightInd w:val="0"/>
        <w:spacing w:after="120"/>
        <w:rPr>
          <w:rFonts w:ascii="Verdana" w:hAnsi="Verdana" w:cs="Helvetica-Bold"/>
          <w:bCs/>
          <w:color w:val="000000"/>
          <w:szCs w:val="24"/>
        </w:rPr>
      </w:pPr>
      <w:r w:rsidRPr="005C23E3">
        <w:rPr>
          <w:rFonts w:ascii="Verdana" w:hAnsi="Verdana" w:cs="Helvetica-Bold"/>
          <w:bCs/>
          <w:color w:val="000000"/>
          <w:szCs w:val="24"/>
        </w:rPr>
        <w:t>English Language Arts: 9.RL.1, 9.RL.7, 9.RL.9, 9.W.1, 9.W.4, 9.SL.2, 10. RL.1, 10.RL.7, 10.RL.9, 10.W.1, 10.W.4, 10.SL.2, 11.RL.1, 11.RL.7, 11.W.1, 11.W.4, 11.SL.2, 12.RL.1, 12.RL.7, 12.W.1, 12.W.4, 12.SL.2</w:t>
      </w:r>
    </w:p>
    <w:p w:rsidR="005C23E3" w:rsidRPr="005C23E3" w:rsidRDefault="005C23E3" w:rsidP="005C23E3">
      <w:pPr>
        <w:autoSpaceDE w:val="0"/>
        <w:autoSpaceDN w:val="0"/>
        <w:adjustRightInd w:val="0"/>
        <w:rPr>
          <w:rFonts w:ascii="Verdana" w:hAnsi="Verdana" w:cs="Helvetica-Bold"/>
          <w:bCs/>
          <w:color w:val="000000"/>
          <w:szCs w:val="24"/>
        </w:rPr>
      </w:pPr>
    </w:p>
    <w:p w:rsidR="005C23E3" w:rsidRPr="005C23E3" w:rsidRDefault="005C23E3" w:rsidP="005C23E3">
      <w:pPr>
        <w:autoSpaceDE w:val="0"/>
        <w:autoSpaceDN w:val="0"/>
        <w:adjustRightInd w:val="0"/>
        <w:spacing w:after="120"/>
        <w:rPr>
          <w:rFonts w:ascii="Verdana" w:hAnsi="Verdana" w:cs="Helvetica-Bold"/>
          <w:b/>
          <w:bCs/>
          <w:color w:val="000000"/>
          <w:szCs w:val="24"/>
        </w:rPr>
      </w:pPr>
      <w:r w:rsidRPr="005C23E3">
        <w:rPr>
          <w:rFonts w:ascii="Verdana" w:hAnsi="Verdana" w:cs="Helvetica-Bold"/>
          <w:b/>
          <w:bCs/>
          <w:color w:val="000000"/>
          <w:szCs w:val="24"/>
        </w:rPr>
        <w:t>Student Learning Objectives:</w:t>
      </w:r>
    </w:p>
    <w:p w:rsidR="005C23E3" w:rsidRPr="005C23E3" w:rsidRDefault="005C23E3" w:rsidP="005C23E3">
      <w:pPr>
        <w:numPr>
          <w:ilvl w:val="2"/>
          <w:numId w:val="1"/>
        </w:numPr>
        <w:tabs>
          <w:tab w:val="clear" w:pos="3600"/>
        </w:tabs>
        <w:spacing w:after="120"/>
        <w:ind w:left="720"/>
        <w:rPr>
          <w:rFonts w:ascii="Verdana" w:hAnsi="Verdana"/>
          <w:szCs w:val="24"/>
        </w:rPr>
      </w:pPr>
      <w:r w:rsidRPr="005C23E3">
        <w:rPr>
          <w:rFonts w:ascii="Verdana" w:hAnsi="Verdana"/>
          <w:szCs w:val="24"/>
        </w:rPr>
        <w:t xml:space="preserve">Students will describe a purpose for creating works of visual art by discussing how artists use literature as a source. </w:t>
      </w:r>
    </w:p>
    <w:p w:rsidR="005C23E3" w:rsidRPr="005C23E3" w:rsidRDefault="005C23E3" w:rsidP="005C23E3">
      <w:pPr>
        <w:numPr>
          <w:ilvl w:val="2"/>
          <w:numId w:val="1"/>
        </w:numPr>
        <w:tabs>
          <w:tab w:val="clear" w:pos="3600"/>
        </w:tabs>
        <w:spacing w:after="120"/>
        <w:ind w:left="720"/>
        <w:rPr>
          <w:rFonts w:ascii="Verdana" w:hAnsi="Verdana"/>
          <w:szCs w:val="24"/>
        </w:rPr>
      </w:pPr>
      <w:r w:rsidRPr="005C23E3">
        <w:rPr>
          <w:rFonts w:ascii="Verdana" w:hAnsi="Verdana"/>
          <w:szCs w:val="24"/>
        </w:rPr>
        <w:t xml:space="preserve">Students will analyze print and </w:t>
      </w:r>
      <w:proofErr w:type="spellStart"/>
      <w:r w:rsidRPr="005C23E3">
        <w:rPr>
          <w:rFonts w:ascii="Verdana" w:hAnsi="Verdana"/>
          <w:szCs w:val="24"/>
        </w:rPr>
        <w:t>nonprint</w:t>
      </w:r>
      <w:proofErr w:type="spellEnd"/>
      <w:r w:rsidRPr="005C23E3">
        <w:rPr>
          <w:rFonts w:ascii="Verdana" w:hAnsi="Verdana"/>
          <w:szCs w:val="24"/>
        </w:rPr>
        <w:t xml:space="preserve"> texts to interpret meaning. </w:t>
      </w:r>
    </w:p>
    <w:p w:rsidR="005C23E3" w:rsidRPr="005C23E3" w:rsidRDefault="005C23E3" w:rsidP="005C23E3">
      <w:pPr>
        <w:numPr>
          <w:ilvl w:val="2"/>
          <w:numId w:val="1"/>
        </w:numPr>
        <w:tabs>
          <w:tab w:val="clear" w:pos="3600"/>
        </w:tabs>
        <w:spacing w:after="120"/>
        <w:ind w:left="720"/>
        <w:rPr>
          <w:rFonts w:ascii="Verdana" w:hAnsi="Verdana"/>
          <w:szCs w:val="24"/>
        </w:rPr>
      </w:pPr>
      <w:r w:rsidRPr="005C23E3">
        <w:rPr>
          <w:rFonts w:ascii="Verdana" w:hAnsi="Verdana"/>
          <w:szCs w:val="24"/>
        </w:rPr>
        <w:t>Students will investigate the relationship between images and source texts through discussion, writing, and art making.</w:t>
      </w:r>
    </w:p>
    <w:p w:rsidR="005C23E3" w:rsidRDefault="005C23E3" w:rsidP="005C23E3">
      <w:pPr>
        <w:autoSpaceDE w:val="0"/>
        <w:autoSpaceDN w:val="0"/>
        <w:adjustRightInd w:val="0"/>
        <w:rPr>
          <w:rFonts w:ascii="Verdana" w:hAnsi="Verdana" w:cs="Helvetica-Bold"/>
          <w:bCs/>
          <w:color w:val="000000"/>
          <w:szCs w:val="24"/>
        </w:rPr>
      </w:pPr>
    </w:p>
    <w:p w:rsidR="005C23E3" w:rsidRPr="005C23E3" w:rsidRDefault="005C23E3" w:rsidP="005C23E3">
      <w:pPr>
        <w:autoSpaceDE w:val="0"/>
        <w:autoSpaceDN w:val="0"/>
        <w:adjustRightInd w:val="0"/>
        <w:spacing w:after="120"/>
        <w:rPr>
          <w:rFonts w:ascii="Verdana" w:hAnsi="Verdana" w:cs="Helvetica-Bold"/>
          <w:b/>
          <w:bCs/>
          <w:color w:val="000000"/>
          <w:szCs w:val="24"/>
        </w:rPr>
      </w:pPr>
      <w:r w:rsidRPr="005C23E3">
        <w:rPr>
          <w:rFonts w:ascii="Verdana" w:hAnsi="Verdana" w:cs="Helvetica-Bold"/>
          <w:b/>
          <w:bCs/>
          <w:color w:val="000000"/>
          <w:szCs w:val="24"/>
        </w:rPr>
        <w:t>Activities:</w:t>
      </w:r>
    </w:p>
    <w:p w:rsidR="005C23E3" w:rsidRPr="005C23E3" w:rsidRDefault="005C23E3" w:rsidP="005C23E3">
      <w:pPr>
        <w:numPr>
          <w:ilvl w:val="0"/>
          <w:numId w:val="3"/>
        </w:numPr>
        <w:spacing w:after="120"/>
        <w:rPr>
          <w:rFonts w:ascii="Verdana" w:hAnsi="Verdana"/>
          <w:bCs/>
          <w:szCs w:val="24"/>
        </w:rPr>
      </w:pPr>
      <w:r w:rsidRPr="005C23E3">
        <w:rPr>
          <w:rFonts w:ascii="Verdana" w:hAnsi="Verdana"/>
          <w:bCs/>
          <w:szCs w:val="24"/>
        </w:rPr>
        <w:t xml:space="preserve">Show students </w:t>
      </w:r>
      <w:r w:rsidRPr="005C23E3">
        <w:rPr>
          <w:rFonts w:ascii="Verdana" w:hAnsi="Verdana"/>
          <w:i/>
          <w:iCs/>
          <w:szCs w:val="24"/>
        </w:rPr>
        <w:t>The Nativity and the Adoration of the Magi</w:t>
      </w:r>
      <w:r w:rsidRPr="005C23E3">
        <w:rPr>
          <w:rFonts w:ascii="Verdana" w:hAnsi="Verdana"/>
          <w:bCs/>
          <w:szCs w:val="24"/>
        </w:rPr>
        <w:t xml:space="preserve"> by Pseudo </w:t>
      </w:r>
      <w:proofErr w:type="spellStart"/>
      <w:r w:rsidRPr="005C23E3">
        <w:rPr>
          <w:rFonts w:ascii="Verdana" w:hAnsi="Verdana"/>
          <w:bCs/>
          <w:szCs w:val="24"/>
        </w:rPr>
        <w:t>Jacopino</w:t>
      </w:r>
      <w:proofErr w:type="spellEnd"/>
      <w:r w:rsidRPr="005C23E3">
        <w:rPr>
          <w:rFonts w:ascii="Verdana" w:hAnsi="Verdana"/>
          <w:bCs/>
          <w:szCs w:val="24"/>
        </w:rPr>
        <w:t xml:space="preserve"> </w:t>
      </w:r>
      <w:proofErr w:type="spellStart"/>
      <w:r w:rsidRPr="005C23E3">
        <w:rPr>
          <w:rFonts w:ascii="Verdana" w:hAnsi="Verdana"/>
          <w:bCs/>
          <w:szCs w:val="24"/>
        </w:rPr>
        <w:t>di</w:t>
      </w:r>
      <w:proofErr w:type="spellEnd"/>
      <w:r w:rsidRPr="005C23E3">
        <w:rPr>
          <w:rFonts w:ascii="Verdana" w:hAnsi="Verdana"/>
          <w:bCs/>
          <w:szCs w:val="24"/>
        </w:rPr>
        <w:t xml:space="preserve"> Francesco (refer to the Art about Writing (and Pictures) topic for full discussion). Tell students that this is a painting that the artist based on a pre-existing text: </w:t>
      </w:r>
      <w:r w:rsidRPr="005C23E3">
        <w:rPr>
          <w:rFonts w:ascii="Verdana" w:hAnsi="Verdana"/>
          <w:szCs w:val="24"/>
        </w:rPr>
        <w:t>the gospels of Luke and Matthew, in addition to other writings. Give students the source text:</w:t>
      </w:r>
    </w:p>
    <w:p w:rsidR="005C23E3" w:rsidRPr="005C23E3" w:rsidRDefault="005C23E3" w:rsidP="005C23E3">
      <w:pPr>
        <w:spacing w:after="120"/>
        <w:ind w:left="1440"/>
        <w:rPr>
          <w:rFonts w:ascii="Verdana" w:hAnsi="Verdana"/>
          <w:szCs w:val="24"/>
        </w:rPr>
      </w:pPr>
      <w:r w:rsidRPr="005C23E3">
        <w:rPr>
          <w:rFonts w:ascii="Verdana" w:hAnsi="Verdana"/>
          <w:i/>
          <w:szCs w:val="24"/>
        </w:rPr>
        <w:t>Luke</w:t>
      </w:r>
      <w:r w:rsidRPr="005C23E3">
        <w:rPr>
          <w:rFonts w:ascii="Verdana" w:hAnsi="Verdana"/>
          <w:szCs w:val="24"/>
        </w:rPr>
        <w:t>, Chapter 2, Verse 7: And she brought forth her first born son and wrapped him up in swaddling clothes and laid him in a manger: because there was no room for them in the inn.</w:t>
      </w:r>
    </w:p>
    <w:p w:rsidR="005C23E3" w:rsidRPr="005C23E3" w:rsidRDefault="005C23E3" w:rsidP="005C23E3">
      <w:pPr>
        <w:spacing w:after="120"/>
        <w:ind w:left="1440"/>
        <w:rPr>
          <w:rFonts w:ascii="Verdana" w:hAnsi="Verdana"/>
          <w:szCs w:val="24"/>
        </w:rPr>
      </w:pPr>
      <w:r w:rsidRPr="005C23E3">
        <w:rPr>
          <w:rFonts w:ascii="Verdana" w:hAnsi="Verdana"/>
          <w:i/>
          <w:iCs/>
          <w:szCs w:val="24"/>
        </w:rPr>
        <w:t>Matthew</w:t>
      </w:r>
      <w:r w:rsidRPr="005C23E3">
        <w:rPr>
          <w:rFonts w:ascii="Verdana" w:hAnsi="Verdana"/>
          <w:szCs w:val="24"/>
        </w:rPr>
        <w:t xml:space="preserve">, Chapter 2: When Jesus therefore was born in Bethlehem of </w:t>
      </w:r>
      <w:proofErr w:type="spellStart"/>
      <w:r w:rsidRPr="005C23E3">
        <w:rPr>
          <w:rFonts w:ascii="Verdana" w:hAnsi="Verdana"/>
          <w:szCs w:val="24"/>
        </w:rPr>
        <w:t>Juda</w:t>
      </w:r>
      <w:proofErr w:type="spellEnd"/>
      <w:r w:rsidRPr="005C23E3">
        <w:rPr>
          <w:rFonts w:ascii="Verdana" w:hAnsi="Verdana"/>
          <w:szCs w:val="24"/>
        </w:rPr>
        <w:t>, in the days of King Herod, behold, there came wise men from the East to Jerusalem … And entering into the house, they found the child with Mary his mother, and falling down they adored him: and opening their treasures, they offered him gifts; gold, frankincense, and myrrh.</w:t>
      </w:r>
    </w:p>
    <w:p w:rsidR="005C23E3" w:rsidRPr="005C23E3" w:rsidRDefault="005C23E3" w:rsidP="005C23E3">
      <w:pPr>
        <w:spacing w:after="120"/>
        <w:rPr>
          <w:rFonts w:ascii="Verdana" w:hAnsi="Verdana"/>
          <w:bCs/>
          <w:szCs w:val="24"/>
        </w:rPr>
      </w:pPr>
      <w:r w:rsidRPr="005C23E3">
        <w:rPr>
          <w:rFonts w:ascii="Verdana" w:hAnsi="Verdana"/>
          <w:bCs/>
          <w:szCs w:val="24"/>
        </w:rPr>
        <w:tab/>
        <w:t>Have students consider:</w:t>
      </w:r>
    </w:p>
    <w:p w:rsidR="005C23E3" w:rsidRPr="005C23E3" w:rsidRDefault="005C23E3" w:rsidP="005C23E3">
      <w:pPr>
        <w:spacing w:after="120"/>
        <w:ind w:left="1440"/>
        <w:rPr>
          <w:rFonts w:ascii="Verdana" w:hAnsi="Verdana"/>
          <w:i/>
          <w:szCs w:val="24"/>
        </w:rPr>
      </w:pPr>
      <w:r w:rsidRPr="005C23E3">
        <w:rPr>
          <w:rFonts w:ascii="Verdana" w:hAnsi="Verdana"/>
          <w:i/>
          <w:szCs w:val="24"/>
        </w:rPr>
        <w:t>What similarities and differences can you find between the painting and its source text?</w:t>
      </w:r>
    </w:p>
    <w:p w:rsidR="005C23E3" w:rsidRPr="005C23E3" w:rsidRDefault="005C23E3" w:rsidP="005C23E3">
      <w:pPr>
        <w:spacing w:after="120"/>
        <w:ind w:left="1440"/>
        <w:rPr>
          <w:rFonts w:ascii="Verdana" w:hAnsi="Verdana"/>
          <w:i/>
          <w:szCs w:val="24"/>
        </w:rPr>
      </w:pPr>
      <w:r w:rsidRPr="005C23E3">
        <w:rPr>
          <w:rFonts w:ascii="Verdana" w:hAnsi="Verdana"/>
          <w:i/>
          <w:szCs w:val="24"/>
        </w:rPr>
        <w:t>What tools does the artist use to tell a story without words?</w:t>
      </w:r>
    </w:p>
    <w:p w:rsidR="005C23E3" w:rsidRPr="005C23E3" w:rsidRDefault="005C23E3" w:rsidP="005C23E3">
      <w:pPr>
        <w:numPr>
          <w:ilvl w:val="0"/>
          <w:numId w:val="3"/>
        </w:numPr>
        <w:spacing w:after="120"/>
        <w:rPr>
          <w:rFonts w:ascii="Verdana" w:hAnsi="Verdana"/>
          <w:bCs/>
          <w:szCs w:val="24"/>
        </w:rPr>
      </w:pPr>
      <w:r w:rsidRPr="005C23E3">
        <w:rPr>
          <w:rFonts w:ascii="Verdana" w:hAnsi="Verdana"/>
          <w:bCs/>
          <w:szCs w:val="24"/>
        </w:rPr>
        <w:t xml:space="preserve">Facilitate a discussion about </w:t>
      </w:r>
      <w:proofErr w:type="spellStart"/>
      <w:r w:rsidRPr="005C23E3">
        <w:rPr>
          <w:rFonts w:ascii="Verdana" w:hAnsi="Verdana"/>
          <w:bCs/>
          <w:szCs w:val="24"/>
        </w:rPr>
        <w:t>intertextuality</w:t>
      </w:r>
      <w:proofErr w:type="spellEnd"/>
      <w:r w:rsidRPr="005C23E3">
        <w:rPr>
          <w:rFonts w:ascii="Verdana" w:hAnsi="Verdana"/>
          <w:bCs/>
          <w:szCs w:val="24"/>
        </w:rPr>
        <w:t xml:space="preserve"> and interpretation. </w:t>
      </w:r>
    </w:p>
    <w:p w:rsidR="005C23E3" w:rsidRPr="005C23E3" w:rsidRDefault="005C23E3" w:rsidP="005C23E3">
      <w:pPr>
        <w:spacing w:after="120"/>
        <w:rPr>
          <w:rFonts w:ascii="Verdana" w:hAnsi="Verdana"/>
          <w:bCs/>
          <w:szCs w:val="24"/>
          <w:u w:val="single"/>
        </w:rPr>
      </w:pPr>
      <w:r w:rsidRPr="005C23E3">
        <w:rPr>
          <w:rFonts w:ascii="Verdana" w:hAnsi="Verdana"/>
          <w:bCs/>
          <w:i/>
          <w:szCs w:val="24"/>
        </w:rPr>
        <w:tab/>
      </w:r>
      <w:proofErr w:type="spellStart"/>
      <w:r w:rsidRPr="005C23E3">
        <w:rPr>
          <w:rFonts w:ascii="Verdana" w:hAnsi="Verdana"/>
          <w:bCs/>
          <w:szCs w:val="24"/>
          <w:u w:val="single"/>
        </w:rPr>
        <w:t>Intertextuality</w:t>
      </w:r>
      <w:proofErr w:type="spellEnd"/>
      <w:r w:rsidRPr="005C23E3">
        <w:rPr>
          <w:rFonts w:ascii="Verdana" w:hAnsi="Verdana"/>
          <w:bCs/>
          <w:szCs w:val="24"/>
          <w:u w:val="single"/>
        </w:rPr>
        <w:t xml:space="preserve"> [see below for more info]</w:t>
      </w:r>
    </w:p>
    <w:p w:rsidR="005C23E3" w:rsidRPr="005C23E3" w:rsidRDefault="005C23E3" w:rsidP="005C23E3">
      <w:pPr>
        <w:spacing w:after="120"/>
        <w:ind w:left="720"/>
        <w:rPr>
          <w:rFonts w:ascii="Verdana" w:hAnsi="Verdana"/>
          <w:bCs/>
          <w:szCs w:val="24"/>
        </w:rPr>
      </w:pPr>
      <w:r w:rsidRPr="005C23E3">
        <w:rPr>
          <w:rFonts w:ascii="Verdana" w:hAnsi="Verdana"/>
          <w:bCs/>
          <w:szCs w:val="24"/>
        </w:rPr>
        <w:t xml:space="preserve">Introduce the concept of </w:t>
      </w:r>
      <w:proofErr w:type="spellStart"/>
      <w:r w:rsidRPr="005C23E3">
        <w:rPr>
          <w:rFonts w:ascii="Verdana" w:hAnsi="Verdana"/>
          <w:bCs/>
          <w:i/>
          <w:szCs w:val="24"/>
        </w:rPr>
        <w:t>intertextuality</w:t>
      </w:r>
      <w:proofErr w:type="spellEnd"/>
      <w:r w:rsidRPr="005C23E3">
        <w:rPr>
          <w:rFonts w:ascii="Verdana" w:hAnsi="Verdana"/>
          <w:bCs/>
          <w:szCs w:val="24"/>
        </w:rPr>
        <w:t xml:space="preserve">, in which texts (written or visual) respond directly or indirectly to other texts. </w:t>
      </w:r>
      <w:r w:rsidRPr="005C23E3">
        <w:rPr>
          <w:rFonts w:ascii="Verdana" w:hAnsi="Verdana"/>
          <w:bCs/>
          <w:i/>
          <w:iCs/>
          <w:szCs w:val="24"/>
        </w:rPr>
        <w:t>The Nativity and the Adoration</w:t>
      </w:r>
      <w:r w:rsidRPr="005C23E3">
        <w:rPr>
          <w:rFonts w:ascii="Verdana" w:hAnsi="Verdana"/>
          <w:bCs/>
          <w:szCs w:val="24"/>
        </w:rPr>
        <w:t xml:space="preserve"> is a fairly direct example of </w:t>
      </w:r>
      <w:proofErr w:type="spellStart"/>
      <w:r w:rsidRPr="005C23E3">
        <w:rPr>
          <w:rFonts w:ascii="Verdana" w:hAnsi="Verdana"/>
          <w:bCs/>
          <w:szCs w:val="24"/>
        </w:rPr>
        <w:t>intertextuality</w:t>
      </w:r>
      <w:proofErr w:type="spellEnd"/>
      <w:r w:rsidRPr="005C23E3">
        <w:rPr>
          <w:rFonts w:ascii="Verdana" w:hAnsi="Verdana"/>
          <w:bCs/>
          <w:szCs w:val="24"/>
        </w:rPr>
        <w:t xml:space="preserve"> because the painting keeps the same subject matter and uses details drawn from the text. An example of </w:t>
      </w:r>
      <w:proofErr w:type="spellStart"/>
      <w:r w:rsidRPr="005C23E3">
        <w:rPr>
          <w:rFonts w:ascii="Verdana" w:hAnsi="Verdana"/>
          <w:bCs/>
          <w:szCs w:val="24"/>
        </w:rPr>
        <w:t>intertextuality</w:t>
      </w:r>
      <w:proofErr w:type="spellEnd"/>
      <w:r w:rsidRPr="005C23E3">
        <w:rPr>
          <w:rFonts w:ascii="Verdana" w:hAnsi="Verdana"/>
          <w:bCs/>
          <w:szCs w:val="24"/>
        </w:rPr>
        <w:t xml:space="preserve"> that is indirect in its adaptation of the source text into a new work is Helen Fielding’s </w:t>
      </w:r>
      <w:r w:rsidRPr="005C23E3">
        <w:rPr>
          <w:rFonts w:ascii="Verdana" w:hAnsi="Verdana"/>
          <w:bCs/>
          <w:i/>
          <w:szCs w:val="24"/>
        </w:rPr>
        <w:t>Bridget Jones’s Diary</w:t>
      </w:r>
      <w:r w:rsidRPr="005C23E3">
        <w:rPr>
          <w:rFonts w:ascii="Verdana" w:hAnsi="Verdana"/>
          <w:bCs/>
          <w:szCs w:val="24"/>
        </w:rPr>
        <w:t xml:space="preserve">, which borrows a plot structure and some character names from Jane Austen’s </w:t>
      </w:r>
      <w:r w:rsidRPr="005C23E3">
        <w:rPr>
          <w:rFonts w:ascii="Verdana" w:hAnsi="Verdana"/>
          <w:bCs/>
          <w:i/>
          <w:szCs w:val="24"/>
        </w:rPr>
        <w:t>Pride and Prejudice</w:t>
      </w:r>
      <w:r w:rsidRPr="005C23E3">
        <w:rPr>
          <w:rFonts w:ascii="Verdana" w:hAnsi="Verdana"/>
          <w:bCs/>
          <w:iCs/>
          <w:szCs w:val="24"/>
        </w:rPr>
        <w:t xml:space="preserve"> but introduces many new details to the story</w:t>
      </w:r>
      <w:r w:rsidRPr="005C23E3">
        <w:rPr>
          <w:rFonts w:ascii="Verdana" w:hAnsi="Verdana"/>
          <w:bCs/>
          <w:szCs w:val="24"/>
        </w:rPr>
        <w:t xml:space="preserve">. Ask students for more examples of </w:t>
      </w:r>
      <w:proofErr w:type="spellStart"/>
      <w:r w:rsidRPr="005C23E3">
        <w:rPr>
          <w:rFonts w:ascii="Verdana" w:hAnsi="Verdana"/>
          <w:bCs/>
          <w:szCs w:val="24"/>
        </w:rPr>
        <w:t>intertextuality</w:t>
      </w:r>
      <w:proofErr w:type="spellEnd"/>
      <w:r w:rsidRPr="005C23E3">
        <w:rPr>
          <w:rFonts w:ascii="Verdana" w:hAnsi="Verdana"/>
          <w:bCs/>
          <w:szCs w:val="24"/>
        </w:rPr>
        <w:t xml:space="preserve"> from movies, novels, television, art, and comic books. </w:t>
      </w:r>
    </w:p>
    <w:p w:rsidR="005C23E3" w:rsidRPr="005C23E3" w:rsidRDefault="005C23E3" w:rsidP="005C23E3">
      <w:pPr>
        <w:spacing w:after="120"/>
        <w:ind w:left="720"/>
        <w:rPr>
          <w:rFonts w:ascii="Verdana" w:hAnsi="Verdana"/>
          <w:bCs/>
          <w:szCs w:val="24"/>
          <w:u w:val="single"/>
        </w:rPr>
      </w:pPr>
      <w:r w:rsidRPr="005C23E3">
        <w:rPr>
          <w:rFonts w:ascii="Verdana" w:hAnsi="Verdana"/>
          <w:bCs/>
          <w:szCs w:val="24"/>
          <w:u w:val="single"/>
        </w:rPr>
        <w:t>Interpretation</w:t>
      </w:r>
    </w:p>
    <w:p w:rsidR="005C23E3" w:rsidRPr="005C23E3" w:rsidRDefault="005C23E3" w:rsidP="005C23E3">
      <w:pPr>
        <w:spacing w:after="120"/>
        <w:ind w:left="720"/>
        <w:rPr>
          <w:rFonts w:ascii="Verdana" w:hAnsi="Verdana"/>
          <w:bCs/>
          <w:szCs w:val="24"/>
        </w:rPr>
      </w:pPr>
      <w:r w:rsidRPr="005C23E3">
        <w:rPr>
          <w:rFonts w:ascii="Verdana" w:hAnsi="Verdana"/>
          <w:bCs/>
          <w:szCs w:val="24"/>
        </w:rPr>
        <w:t xml:space="preserve">Explain that the art included in this lesson represents an artist’s interpretation of the original text. </w:t>
      </w:r>
      <w:r w:rsidRPr="005C23E3">
        <w:rPr>
          <w:rFonts w:ascii="Verdana" w:hAnsi="Verdana"/>
          <w:bCs/>
          <w:i/>
          <w:szCs w:val="24"/>
        </w:rPr>
        <w:t>What is an interpretation?</w:t>
      </w:r>
      <w:r w:rsidRPr="005C23E3">
        <w:rPr>
          <w:rFonts w:ascii="Verdana" w:hAnsi="Verdana"/>
          <w:bCs/>
          <w:szCs w:val="24"/>
        </w:rPr>
        <w:t xml:space="preserve"> Have students suggest or look up definitions of </w:t>
      </w:r>
      <w:r w:rsidRPr="005C23E3">
        <w:rPr>
          <w:rFonts w:ascii="Verdana" w:hAnsi="Verdana"/>
          <w:bCs/>
          <w:i/>
          <w:szCs w:val="24"/>
        </w:rPr>
        <w:t>interpretation</w:t>
      </w:r>
      <w:r w:rsidRPr="005C23E3">
        <w:rPr>
          <w:rFonts w:ascii="Verdana" w:hAnsi="Verdana"/>
          <w:bCs/>
          <w:szCs w:val="24"/>
        </w:rPr>
        <w:t xml:space="preserve">. </w:t>
      </w:r>
      <w:r w:rsidRPr="005C23E3">
        <w:rPr>
          <w:rFonts w:ascii="Verdana" w:hAnsi="Verdana"/>
          <w:bCs/>
          <w:i/>
          <w:szCs w:val="24"/>
        </w:rPr>
        <w:t>How do the concepts of meaning and subjectivity play a role in interpretation?</w:t>
      </w:r>
    </w:p>
    <w:p w:rsidR="005C23E3" w:rsidRPr="005C23E3" w:rsidRDefault="005C23E3" w:rsidP="005C23E3">
      <w:pPr>
        <w:numPr>
          <w:ilvl w:val="0"/>
          <w:numId w:val="3"/>
        </w:numPr>
        <w:spacing w:after="120"/>
        <w:rPr>
          <w:rFonts w:ascii="Verdana" w:hAnsi="Verdana"/>
          <w:bCs/>
          <w:szCs w:val="24"/>
        </w:rPr>
      </w:pPr>
      <w:r w:rsidRPr="005C23E3">
        <w:rPr>
          <w:rFonts w:ascii="Verdana" w:hAnsi="Verdana"/>
          <w:bCs/>
          <w:szCs w:val="24"/>
        </w:rPr>
        <w:t xml:space="preserve">Tell students that they will be assigned a work of art that is </w:t>
      </w:r>
      <w:proofErr w:type="spellStart"/>
      <w:r w:rsidRPr="005C23E3">
        <w:rPr>
          <w:rFonts w:ascii="Verdana" w:hAnsi="Verdana"/>
          <w:bCs/>
          <w:szCs w:val="24"/>
        </w:rPr>
        <w:t>intertextual</w:t>
      </w:r>
      <w:proofErr w:type="spellEnd"/>
      <w:r w:rsidRPr="005C23E3">
        <w:rPr>
          <w:rFonts w:ascii="Verdana" w:hAnsi="Verdana"/>
          <w:bCs/>
          <w:szCs w:val="24"/>
        </w:rPr>
        <w:t xml:space="preserve"> (an artistic depiction of a source text), but they will not receive the source text (see Artwork and Source Text document). Students will interpret the works of art based on visual information. Assign each student a work of art from the handout (marked A, B, C, etc.). Make sure that students see only the work of art that they will use to start the project. Follow this pattern when assigning works over the course of the project, as students will exchange work with each other:</w:t>
      </w:r>
    </w:p>
    <w:p w:rsidR="005C23E3" w:rsidRPr="005C23E3" w:rsidRDefault="005C23E3" w:rsidP="005C23E3">
      <w:pPr>
        <w:spacing w:after="120"/>
        <w:rPr>
          <w:rFonts w:ascii="Verdana" w:hAnsi="Verdana"/>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1800"/>
        <w:gridCol w:w="3360"/>
        <w:gridCol w:w="3108"/>
      </w:tblGrid>
      <w:tr w:rsidR="005C23E3" w:rsidRPr="005C23E3">
        <w:tc>
          <w:tcPr>
            <w:tcW w:w="1308" w:type="dxa"/>
          </w:tcPr>
          <w:p w:rsidR="005C23E3" w:rsidRPr="005C23E3" w:rsidRDefault="005C23E3" w:rsidP="005C23E3">
            <w:pPr>
              <w:spacing w:after="120"/>
              <w:rPr>
                <w:rFonts w:ascii="Verdana" w:hAnsi="Verdana"/>
                <w:bCs/>
                <w:szCs w:val="24"/>
              </w:rPr>
            </w:pPr>
          </w:p>
        </w:tc>
        <w:tc>
          <w:tcPr>
            <w:tcW w:w="1800" w:type="dxa"/>
          </w:tcPr>
          <w:p w:rsidR="005C23E3" w:rsidRPr="005C23E3" w:rsidRDefault="005C23E3" w:rsidP="005C23E3">
            <w:pPr>
              <w:spacing w:after="120"/>
              <w:rPr>
                <w:rFonts w:ascii="Verdana" w:hAnsi="Verdana"/>
                <w:bCs/>
                <w:szCs w:val="24"/>
              </w:rPr>
            </w:pPr>
            <w:r w:rsidRPr="005C23E3">
              <w:rPr>
                <w:rFonts w:ascii="Verdana" w:hAnsi="Verdana"/>
                <w:bCs/>
                <w:szCs w:val="24"/>
              </w:rPr>
              <w:t>In Step 4</w:t>
            </w:r>
          </w:p>
        </w:tc>
        <w:tc>
          <w:tcPr>
            <w:tcW w:w="3360" w:type="dxa"/>
          </w:tcPr>
          <w:p w:rsidR="005C23E3" w:rsidRPr="005C23E3" w:rsidRDefault="005C23E3" w:rsidP="005C23E3">
            <w:pPr>
              <w:spacing w:after="120"/>
              <w:rPr>
                <w:rFonts w:ascii="Verdana" w:hAnsi="Verdana"/>
                <w:bCs/>
                <w:szCs w:val="24"/>
              </w:rPr>
            </w:pPr>
            <w:r w:rsidRPr="005C23E3">
              <w:rPr>
                <w:rFonts w:ascii="Verdana" w:hAnsi="Verdana"/>
                <w:bCs/>
                <w:szCs w:val="24"/>
              </w:rPr>
              <w:t>Step 5</w:t>
            </w:r>
          </w:p>
        </w:tc>
        <w:tc>
          <w:tcPr>
            <w:tcW w:w="3108" w:type="dxa"/>
          </w:tcPr>
          <w:p w:rsidR="005C23E3" w:rsidRPr="005C23E3" w:rsidRDefault="005C23E3" w:rsidP="005C23E3">
            <w:pPr>
              <w:spacing w:after="120"/>
              <w:rPr>
                <w:rFonts w:ascii="Verdana" w:hAnsi="Verdana"/>
                <w:bCs/>
                <w:szCs w:val="24"/>
              </w:rPr>
            </w:pPr>
            <w:r w:rsidRPr="005C23E3">
              <w:rPr>
                <w:rFonts w:ascii="Verdana" w:hAnsi="Verdana"/>
                <w:bCs/>
                <w:szCs w:val="24"/>
              </w:rPr>
              <w:t>Step 6</w:t>
            </w:r>
          </w:p>
        </w:tc>
      </w:tr>
      <w:tr w:rsidR="005C23E3" w:rsidRPr="005C23E3">
        <w:tc>
          <w:tcPr>
            <w:tcW w:w="1308" w:type="dxa"/>
          </w:tcPr>
          <w:p w:rsidR="005C23E3" w:rsidRPr="005C23E3" w:rsidRDefault="005C23E3" w:rsidP="005C23E3">
            <w:pPr>
              <w:spacing w:after="120"/>
              <w:rPr>
                <w:rFonts w:ascii="Verdana" w:hAnsi="Verdana"/>
                <w:bCs/>
                <w:szCs w:val="24"/>
              </w:rPr>
            </w:pPr>
            <w:r w:rsidRPr="005C23E3">
              <w:rPr>
                <w:rFonts w:ascii="Verdana" w:hAnsi="Verdana"/>
                <w:bCs/>
                <w:szCs w:val="24"/>
              </w:rPr>
              <w:t>Student 1</w:t>
            </w:r>
          </w:p>
          <w:p w:rsidR="005C23E3" w:rsidRPr="005C23E3" w:rsidRDefault="005C23E3" w:rsidP="005C23E3">
            <w:pPr>
              <w:spacing w:after="120"/>
              <w:rPr>
                <w:rFonts w:ascii="Verdana" w:hAnsi="Verdana"/>
                <w:bCs/>
                <w:szCs w:val="24"/>
              </w:rPr>
            </w:pPr>
            <w:r w:rsidRPr="005C23E3">
              <w:rPr>
                <w:rFonts w:ascii="Verdana" w:hAnsi="Verdana"/>
                <w:bCs/>
                <w:szCs w:val="24"/>
              </w:rPr>
              <w:t>will:</w:t>
            </w:r>
          </w:p>
        </w:tc>
        <w:tc>
          <w:tcPr>
            <w:tcW w:w="1800" w:type="dxa"/>
          </w:tcPr>
          <w:p w:rsidR="005C23E3" w:rsidRPr="005C23E3" w:rsidRDefault="005C23E3" w:rsidP="005C23E3">
            <w:pPr>
              <w:spacing w:after="120"/>
              <w:rPr>
                <w:rFonts w:ascii="Verdana" w:hAnsi="Verdana"/>
                <w:bCs/>
                <w:szCs w:val="24"/>
              </w:rPr>
            </w:pPr>
            <w:r w:rsidRPr="005C23E3">
              <w:rPr>
                <w:rFonts w:ascii="Verdana" w:hAnsi="Verdana"/>
                <w:bCs/>
                <w:szCs w:val="24"/>
              </w:rPr>
              <w:t xml:space="preserve">Write about </w:t>
            </w:r>
            <w:proofErr w:type="spellStart"/>
            <w:r w:rsidRPr="005C23E3">
              <w:rPr>
                <w:rFonts w:ascii="Verdana" w:hAnsi="Verdana"/>
                <w:bCs/>
                <w:szCs w:val="24"/>
              </w:rPr>
              <w:t>Gandolfi</w:t>
            </w:r>
            <w:proofErr w:type="spellEnd"/>
          </w:p>
        </w:tc>
        <w:tc>
          <w:tcPr>
            <w:tcW w:w="3360" w:type="dxa"/>
          </w:tcPr>
          <w:p w:rsidR="005C23E3" w:rsidRPr="005C23E3" w:rsidRDefault="005C23E3" w:rsidP="005C23E3">
            <w:pPr>
              <w:spacing w:after="120"/>
              <w:rPr>
                <w:rFonts w:ascii="Verdana" w:hAnsi="Verdana"/>
                <w:bCs/>
                <w:szCs w:val="24"/>
              </w:rPr>
            </w:pPr>
            <w:r w:rsidRPr="005C23E3">
              <w:rPr>
                <w:rFonts w:ascii="Verdana" w:hAnsi="Verdana"/>
                <w:bCs/>
                <w:szCs w:val="24"/>
              </w:rPr>
              <w:t>Create art based on Student 3’s writing on Long</w:t>
            </w:r>
          </w:p>
        </w:tc>
        <w:tc>
          <w:tcPr>
            <w:tcW w:w="3108" w:type="dxa"/>
          </w:tcPr>
          <w:p w:rsidR="005C23E3" w:rsidRPr="005C23E3" w:rsidRDefault="005C23E3" w:rsidP="005C23E3">
            <w:pPr>
              <w:spacing w:after="120"/>
              <w:rPr>
                <w:rFonts w:ascii="Verdana" w:hAnsi="Verdana"/>
                <w:bCs/>
                <w:szCs w:val="24"/>
              </w:rPr>
            </w:pPr>
            <w:r w:rsidRPr="005C23E3">
              <w:rPr>
                <w:rFonts w:ascii="Verdana" w:hAnsi="Verdana"/>
                <w:bCs/>
                <w:szCs w:val="24"/>
              </w:rPr>
              <w:t>Write about Student 3’s art</w:t>
            </w:r>
          </w:p>
        </w:tc>
      </w:tr>
      <w:tr w:rsidR="005C23E3" w:rsidRPr="005C23E3">
        <w:tc>
          <w:tcPr>
            <w:tcW w:w="1308" w:type="dxa"/>
          </w:tcPr>
          <w:p w:rsidR="005C23E3" w:rsidRPr="005C23E3" w:rsidRDefault="005C23E3" w:rsidP="005C23E3">
            <w:pPr>
              <w:spacing w:after="120"/>
              <w:rPr>
                <w:rFonts w:ascii="Verdana" w:hAnsi="Verdana"/>
                <w:bCs/>
                <w:szCs w:val="24"/>
              </w:rPr>
            </w:pPr>
            <w:r w:rsidRPr="005C23E3">
              <w:rPr>
                <w:rFonts w:ascii="Verdana" w:hAnsi="Verdana"/>
                <w:bCs/>
                <w:szCs w:val="24"/>
              </w:rPr>
              <w:t>Student 2</w:t>
            </w:r>
          </w:p>
          <w:p w:rsidR="005C23E3" w:rsidRPr="005C23E3" w:rsidRDefault="005C23E3" w:rsidP="005C23E3">
            <w:pPr>
              <w:spacing w:after="120"/>
              <w:rPr>
                <w:rFonts w:ascii="Verdana" w:hAnsi="Verdana"/>
                <w:bCs/>
                <w:szCs w:val="24"/>
              </w:rPr>
            </w:pPr>
            <w:r w:rsidRPr="005C23E3">
              <w:rPr>
                <w:rFonts w:ascii="Verdana" w:hAnsi="Verdana"/>
                <w:bCs/>
                <w:szCs w:val="24"/>
              </w:rPr>
              <w:t>will:</w:t>
            </w:r>
          </w:p>
        </w:tc>
        <w:tc>
          <w:tcPr>
            <w:tcW w:w="1800" w:type="dxa"/>
          </w:tcPr>
          <w:p w:rsidR="005C23E3" w:rsidRPr="005C23E3" w:rsidRDefault="005C23E3" w:rsidP="005C23E3">
            <w:pPr>
              <w:spacing w:after="120"/>
              <w:rPr>
                <w:rFonts w:ascii="Verdana" w:hAnsi="Verdana"/>
                <w:bCs/>
                <w:szCs w:val="24"/>
              </w:rPr>
            </w:pPr>
            <w:r w:rsidRPr="005C23E3">
              <w:rPr>
                <w:rFonts w:ascii="Verdana" w:hAnsi="Verdana"/>
                <w:bCs/>
                <w:szCs w:val="24"/>
              </w:rPr>
              <w:t>Write about Roman</w:t>
            </w:r>
          </w:p>
        </w:tc>
        <w:tc>
          <w:tcPr>
            <w:tcW w:w="3360" w:type="dxa"/>
          </w:tcPr>
          <w:p w:rsidR="005C23E3" w:rsidRPr="005C23E3" w:rsidRDefault="005C23E3" w:rsidP="005C23E3">
            <w:pPr>
              <w:spacing w:after="120"/>
              <w:rPr>
                <w:rFonts w:ascii="Verdana" w:hAnsi="Verdana"/>
                <w:bCs/>
                <w:szCs w:val="24"/>
              </w:rPr>
            </w:pPr>
            <w:r w:rsidRPr="005C23E3">
              <w:rPr>
                <w:rFonts w:ascii="Verdana" w:hAnsi="Verdana"/>
                <w:bCs/>
                <w:szCs w:val="24"/>
              </w:rPr>
              <w:t xml:space="preserve">Create art based on Student 1’s writing on </w:t>
            </w:r>
            <w:proofErr w:type="spellStart"/>
            <w:r w:rsidRPr="005C23E3">
              <w:rPr>
                <w:rFonts w:ascii="Verdana" w:hAnsi="Verdana"/>
                <w:bCs/>
                <w:szCs w:val="24"/>
              </w:rPr>
              <w:t>Gandolfi</w:t>
            </w:r>
            <w:proofErr w:type="spellEnd"/>
          </w:p>
        </w:tc>
        <w:tc>
          <w:tcPr>
            <w:tcW w:w="3108" w:type="dxa"/>
          </w:tcPr>
          <w:p w:rsidR="005C23E3" w:rsidRPr="005C23E3" w:rsidRDefault="005C23E3" w:rsidP="005C23E3">
            <w:pPr>
              <w:spacing w:after="120"/>
              <w:rPr>
                <w:rFonts w:ascii="Verdana" w:hAnsi="Verdana"/>
                <w:bCs/>
                <w:szCs w:val="24"/>
              </w:rPr>
            </w:pPr>
            <w:r w:rsidRPr="005C23E3">
              <w:rPr>
                <w:rFonts w:ascii="Verdana" w:hAnsi="Verdana"/>
                <w:bCs/>
                <w:szCs w:val="24"/>
              </w:rPr>
              <w:t>Write about Student 1’s art</w:t>
            </w:r>
          </w:p>
        </w:tc>
      </w:tr>
      <w:tr w:rsidR="005C23E3" w:rsidRPr="005C23E3">
        <w:tc>
          <w:tcPr>
            <w:tcW w:w="1308" w:type="dxa"/>
          </w:tcPr>
          <w:p w:rsidR="005C23E3" w:rsidRPr="005C23E3" w:rsidRDefault="005C23E3" w:rsidP="005C23E3">
            <w:pPr>
              <w:spacing w:after="120"/>
              <w:rPr>
                <w:rFonts w:ascii="Verdana" w:hAnsi="Verdana"/>
                <w:bCs/>
                <w:szCs w:val="24"/>
              </w:rPr>
            </w:pPr>
            <w:r w:rsidRPr="005C23E3">
              <w:rPr>
                <w:rFonts w:ascii="Verdana" w:hAnsi="Verdana"/>
                <w:bCs/>
                <w:szCs w:val="24"/>
              </w:rPr>
              <w:t>Student 3</w:t>
            </w:r>
          </w:p>
          <w:p w:rsidR="005C23E3" w:rsidRPr="005C23E3" w:rsidRDefault="005C23E3" w:rsidP="005C23E3">
            <w:pPr>
              <w:spacing w:after="120"/>
              <w:rPr>
                <w:rFonts w:ascii="Verdana" w:hAnsi="Verdana"/>
                <w:bCs/>
                <w:szCs w:val="24"/>
              </w:rPr>
            </w:pPr>
            <w:r w:rsidRPr="005C23E3">
              <w:rPr>
                <w:rFonts w:ascii="Verdana" w:hAnsi="Verdana"/>
                <w:bCs/>
                <w:szCs w:val="24"/>
              </w:rPr>
              <w:t>will:</w:t>
            </w:r>
          </w:p>
        </w:tc>
        <w:tc>
          <w:tcPr>
            <w:tcW w:w="1800" w:type="dxa"/>
          </w:tcPr>
          <w:p w:rsidR="005C23E3" w:rsidRPr="005C23E3" w:rsidRDefault="005C23E3" w:rsidP="005C23E3">
            <w:pPr>
              <w:spacing w:after="120"/>
              <w:rPr>
                <w:rFonts w:ascii="Verdana" w:hAnsi="Verdana"/>
                <w:bCs/>
                <w:szCs w:val="24"/>
              </w:rPr>
            </w:pPr>
            <w:r w:rsidRPr="005C23E3">
              <w:rPr>
                <w:rFonts w:ascii="Verdana" w:hAnsi="Verdana"/>
                <w:bCs/>
                <w:szCs w:val="24"/>
              </w:rPr>
              <w:t>Write about Long</w:t>
            </w:r>
          </w:p>
        </w:tc>
        <w:tc>
          <w:tcPr>
            <w:tcW w:w="3360" w:type="dxa"/>
          </w:tcPr>
          <w:p w:rsidR="005C23E3" w:rsidRPr="005C23E3" w:rsidRDefault="005C23E3" w:rsidP="005C23E3">
            <w:pPr>
              <w:spacing w:after="120"/>
              <w:rPr>
                <w:rFonts w:ascii="Verdana" w:hAnsi="Verdana"/>
                <w:bCs/>
                <w:szCs w:val="24"/>
              </w:rPr>
            </w:pPr>
            <w:r w:rsidRPr="005C23E3">
              <w:rPr>
                <w:rFonts w:ascii="Verdana" w:hAnsi="Verdana"/>
                <w:bCs/>
                <w:szCs w:val="24"/>
              </w:rPr>
              <w:t>Create art based on Student 2’s writing on Roman</w:t>
            </w:r>
          </w:p>
        </w:tc>
        <w:tc>
          <w:tcPr>
            <w:tcW w:w="3108" w:type="dxa"/>
          </w:tcPr>
          <w:p w:rsidR="005C23E3" w:rsidRPr="005C23E3" w:rsidRDefault="005C23E3" w:rsidP="005C23E3">
            <w:pPr>
              <w:spacing w:after="120"/>
              <w:rPr>
                <w:rFonts w:ascii="Verdana" w:hAnsi="Verdana"/>
                <w:bCs/>
                <w:szCs w:val="24"/>
              </w:rPr>
            </w:pPr>
            <w:r w:rsidRPr="005C23E3">
              <w:rPr>
                <w:rFonts w:ascii="Verdana" w:hAnsi="Verdana"/>
                <w:bCs/>
                <w:szCs w:val="24"/>
              </w:rPr>
              <w:t>Write about Student 2’s art</w:t>
            </w:r>
          </w:p>
        </w:tc>
      </w:tr>
    </w:tbl>
    <w:p w:rsidR="005C23E3" w:rsidRPr="005C23E3" w:rsidRDefault="005C23E3" w:rsidP="005C23E3">
      <w:pPr>
        <w:spacing w:after="120"/>
        <w:rPr>
          <w:rFonts w:ascii="Verdana" w:hAnsi="Verdana"/>
          <w:bCs/>
          <w:szCs w:val="24"/>
        </w:rPr>
      </w:pPr>
    </w:p>
    <w:p w:rsidR="005C23E3" w:rsidRPr="005C23E3" w:rsidRDefault="005C23E3" w:rsidP="005C23E3">
      <w:pPr>
        <w:numPr>
          <w:ilvl w:val="0"/>
          <w:numId w:val="3"/>
        </w:numPr>
        <w:tabs>
          <w:tab w:val="clear" w:pos="720"/>
        </w:tabs>
        <w:spacing w:after="120"/>
        <w:rPr>
          <w:rFonts w:ascii="Verdana" w:hAnsi="Verdana"/>
          <w:szCs w:val="24"/>
        </w:rPr>
      </w:pPr>
      <w:r w:rsidRPr="005C23E3">
        <w:rPr>
          <w:rFonts w:ascii="Verdana" w:hAnsi="Verdana"/>
          <w:bCs/>
          <w:szCs w:val="24"/>
        </w:rPr>
        <w:t xml:space="preserve">Have students speculate about the source text by writing a brief version of what they think the source text may be. Begin by asking students to investigate the visual evidence offered by their work of art. Students may recognize the source text based on prior knowledge and use that prior knowledge when completing the assignment. Have them consider questions that help interpret visual information, such as: </w:t>
      </w:r>
    </w:p>
    <w:p w:rsidR="005C23E3" w:rsidRPr="005C23E3" w:rsidRDefault="005C23E3" w:rsidP="005C23E3">
      <w:pPr>
        <w:spacing w:after="120"/>
        <w:ind w:left="1080"/>
        <w:rPr>
          <w:rFonts w:ascii="Verdana" w:hAnsi="Verdana"/>
          <w:bCs/>
          <w:i/>
          <w:szCs w:val="24"/>
        </w:rPr>
      </w:pPr>
      <w:r w:rsidRPr="005C23E3">
        <w:rPr>
          <w:rFonts w:ascii="Verdana" w:hAnsi="Verdana"/>
          <w:bCs/>
          <w:i/>
          <w:szCs w:val="24"/>
        </w:rPr>
        <w:t xml:space="preserve">What is going on in the picture? What do you see that makes you say that? </w:t>
      </w:r>
    </w:p>
    <w:p w:rsidR="005C23E3" w:rsidRPr="005C23E3" w:rsidRDefault="005C23E3" w:rsidP="005C23E3">
      <w:pPr>
        <w:spacing w:after="120"/>
        <w:ind w:left="1080"/>
        <w:rPr>
          <w:rFonts w:ascii="Verdana" w:hAnsi="Verdana"/>
          <w:bCs/>
          <w:i/>
          <w:szCs w:val="24"/>
        </w:rPr>
      </w:pPr>
      <w:r w:rsidRPr="005C23E3">
        <w:rPr>
          <w:rFonts w:ascii="Verdana" w:hAnsi="Verdana"/>
          <w:bCs/>
          <w:i/>
          <w:szCs w:val="24"/>
        </w:rPr>
        <w:t>What story is depicted here?</w:t>
      </w:r>
    </w:p>
    <w:p w:rsidR="005C23E3" w:rsidRPr="005C23E3" w:rsidRDefault="005C23E3" w:rsidP="005C23E3">
      <w:pPr>
        <w:spacing w:after="120"/>
        <w:ind w:left="1080"/>
        <w:rPr>
          <w:rFonts w:ascii="Verdana" w:hAnsi="Verdana"/>
          <w:bCs/>
          <w:i/>
          <w:szCs w:val="24"/>
        </w:rPr>
      </w:pPr>
      <w:r w:rsidRPr="005C23E3">
        <w:rPr>
          <w:rFonts w:ascii="Verdana" w:hAnsi="Verdana"/>
          <w:bCs/>
          <w:i/>
          <w:szCs w:val="24"/>
        </w:rPr>
        <w:t>Who are the people? What does their appearance (clothes, faces, etc.) tell you about them? What are they doing?</w:t>
      </w:r>
    </w:p>
    <w:p w:rsidR="005C23E3" w:rsidRPr="005C23E3" w:rsidRDefault="005C23E3" w:rsidP="005C23E3">
      <w:pPr>
        <w:spacing w:after="120"/>
        <w:ind w:left="1080"/>
        <w:rPr>
          <w:rFonts w:ascii="Verdana" w:hAnsi="Verdana"/>
          <w:bCs/>
          <w:i/>
          <w:szCs w:val="24"/>
        </w:rPr>
      </w:pPr>
      <w:r w:rsidRPr="005C23E3">
        <w:rPr>
          <w:rFonts w:ascii="Verdana" w:hAnsi="Verdana"/>
          <w:bCs/>
          <w:i/>
          <w:szCs w:val="24"/>
        </w:rPr>
        <w:t>Where are they (location and time period)?</w:t>
      </w:r>
    </w:p>
    <w:p w:rsidR="005C23E3" w:rsidRPr="005C23E3" w:rsidRDefault="005C23E3" w:rsidP="005C23E3">
      <w:pPr>
        <w:spacing w:after="120"/>
        <w:ind w:left="1080"/>
        <w:rPr>
          <w:rFonts w:ascii="Verdana" w:hAnsi="Verdana"/>
          <w:bCs/>
          <w:i/>
          <w:szCs w:val="24"/>
        </w:rPr>
      </w:pPr>
      <w:r w:rsidRPr="005C23E3">
        <w:rPr>
          <w:rFonts w:ascii="Verdana" w:hAnsi="Verdana"/>
          <w:bCs/>
          <w:i/>
          <w:szCs w:val="24"/>
        </w:rPr>
        <w:t>What is the most important part of the painting? How do you know?</w:t>
      </w:r>
    </w:p>
    <w:p w:rsidR="005C23E3" w:rsidRPr="005C23E3" w:rsidRDefault="005C23E3" w:rsidP="005C23E3">
      <w:pPr>
        <w:spacing w:after="120"/>
        <w:ind w:left="1080"/>
        <w:rPr>
          <w:rFonts w:ascii="Verdana" w:hAnsi="Verdana"/>
          <w:bCs/>
          <w:szCs w:val="24"/>
        </w:rPr>
      </w:pPr>
      <w:r w:rsidRPr="005C23E3">
        <w:rPr>
          <w:rFonts w:ascii="Verdana" w:hAnsi="Verdana"/>
          <w:bCs/>
          <w:i/>
          <w:szCs w:val="24"/>
        </w:rPr>
        <w:t>What conclusions can you draw from this work of art?</w:t>
      </w:r>
    </w:p>
    <w:p w:rsidR="005C23E3" w:rsidRPr="005C23E3" w:rsidRDefault="005C23E3" w:rsidP="005C23E3">
      <w:pPr>
        <w:pStyle w:val="BodyTextIndent"/>
        <w:spacing w:after="120"/>
        <w:rPr>
          <w:rFonts w:ascii="Verdana" w:hAnsi="Verdana"/>
        </w:rPr>
      </w:pPr>
      <w:r w:rsidRPr="005C23E3">
        <w:rPr>
          <w:rFonts w:ascii="Verdana" w:hAnsi="Verdana"/>
        </w:rPr>
        <w:t>Tell students to write a reflective entry in their process journal to create a record of their thoughts at this point in the project.</w:t>
      </w:r>
    </w:p>
    <w:p w:rsidR="005C23E3" w:rsidRPr="005C23E3" w:rsidRDefault="005C23E3" w:rsidP="005C23E3">
      <w:pPr>
        <w:numPr>
          <w:ilvl w:val="0"/>
          <w:numId w:val="3"/>
        </w:numPr>
        <w:spacing w:after="120"/>
        <w:rPr>
          <w:rFonts w:ascii="Verdana" w:hAnsi="Verdana"/>
          <w:szCs w:val="24"/>
        </w:rPr>
      </w:pPr>
      <w:r w:rsidRPr="005C23E3">
        <w:rPr>
          <w:rFonts w:ascii="Verdana" w:hAnsi="Verdana"/>
          <w:szCs w:val="24"/>
        </w:rPr>
        <w:t>Put the students in groups of three to exchange their stories. Remember that students should be familiar only with the work of art that they were assigned, not the ones their peers were assigned. Have students create a work of art based on their peer’s writing. Drawings, collage, and computer imaging programs can be used to create the works of art depending on the students’ comfort level with various media. Ask students to reflect on the process of creating art in their process journal.</w:t>
      </w:r>
    </w:p>
    <w:p w:rsidR="005C23E3" w:rsidRPr="005C23E3" w:rsidRDefault="005C23E3" w:rsidP="005C23E3">
      <w:pPr>
        <w:numPr>
          <w:ilvl w:val="0"/>
          <w:numId w:val="3"/>
        </w:numPr>
        <w:spacing w:after="120"/>
        <w:rPr>
          <w:rFonts w:ascii="Verdana" w:hAnsi="Verdana"/>
          <w:szCs w:val="24"/>
        </w:rPr>
      </w:pPr>
      <w:r w:rsidRPr="005C23E3">
        <w:rPr>
          <w:rFonts w:ascii="Verdana" w:hAnsi="Verdana"/>
          <w:szCs w:val="24"/>
        </w:rPr>
        <w:t xml:space="preserve">Tell students to exchange their work of art with the third member of the group. Repeat Step 4 using the students’ work of art instead of the original work. </w:t>
      </w:r>
    </w:p>
    <w:p w:rsidR="005C23E3" w:rsidRPr="005C23E3" w:rsidRDefault="005C23E3" w:rsidP="005C23E3">
      <w:pPr>
        <w:numPr>
          <w:ilvl w:val="0"/>
          <w:numId w:val="3"/>
        </w:numPr>
        <w:spacing w:after="120"/>
        <w:rPr>
          <w:rFonts w:ascii="Verdana" w:hAnsi="Verdana"/>
          <w:szCs w:val="24"/>
        </w:rPr>
      </w:pPr>
      <w:r w:rsidRPr="005C23E3">
        <w:rPr>
          <w:rFonts w:ascii="Verdana" w:hAnsi="Verdana"/>
          <w:szCs w:val="24"/>
        </w:rPr>
        <w:t>Display printouts of the original works of art on the wall or a bulletin board with the actual text from the handout. Have students place their stories and art with the original work. As a class, compare the different versions of the stories and art. Discuss:</w:t>
      </w:r>
    </w:p>
    <w:p w:rsidR="005C23E3" w:rsidRPr="005C23E3" w:rsidRDefault="005C23E3" w:rsidP="005C23E3">
      <w:pPr>
        <w:spacing w:after="120"/>
        <w:ind w:left="1080"/>
        <w:rPr>
          <w:rFonts w:ascii="Verdana" w:hAnsi="Verdana"/>
          <w:szCs w:val="24"/>
          <w:u w:val="single"/>
        </w:rPr>
      </w:pPr>
      <w:r w:rsidRPr="005C23E3">
        <w:rPr>
          <w:rFonts w:ascii="Verdana" w:hAnsi="Verdana"/>
          <w:szCs w:val="24"/>
          <w:u w:val="single"/>
        </w:rPr>
        <w:t>Comparing the source text with original work of art and writing from Step 4</w:t>
      </w:r>
    </w:p>
    <w:p w:rsidR="005C23E3" w:rsidRPr="005C23E3" w:rsidRDefault="005C23E3" w:rsidP="005C23E3">
      <w:pPr>
        <w:spacing w:after="120"/>
        <w:ind w:left="1080"/>
        <w:rPr>
          <w:rFonts w:ascii="Verdana" w:hAnsi="Verdana"/>
          <w:i/>
          <w:iCs/>
          <w:szCs w:val="24"/>
        </w:rPr>
      </w:pPr>
      <w:r w:rsidRPr="005C23E3">
        <w:rPr>
          <w:rFonts w:ascii="Verdana" w:hAnsi="Verdana"/>
          <w:i/>
          <w:iCs/>
          <w:szCs w:val="24"/>
        </w:rPr>
        <w:t>How did the original artist choose to interpret or depict the source text?</w:t>
      </w:r>
    </w:p>
    <w:p w:rsidR="005C23E3" w:rsidRPr="005C23E3" w:rsidRDefault="005C23E3" w:rsidP="005C23E3">
      <w:pPr>
        <w:spacing w:after="120"/>
        <w:ind w:left="1080"/>
        <w:rPr>
          <w:rFonts w:ascii="Verdana" w:hAnsi="Verdana"/>
          <w:i/>
          <w:iCs/>
          <w:szCs w:val="24"/>
        </w:rPr>
      </w:pPr>
      <w:r w:rsidRPr="005C23E3">
        <w:rPr>
          <w:rFonts w:ascii="Verdana" w:hAnsi="Verdana"/>
          <w:i/>
          <w:iCs/>
          <w:szCs w:val="24"/>
        </w:rPr>
        <w:t xml:space="preserve">How did those decisions influence the way that you interpreted the art? </w:t>
      </w:r>
    </w:p>
    <w:p w:rsidR="005C23E3" w:rsidRPr="005C23E3" w:rsidRDefault="005C23E3" w:rsidP="005C23E3">
      <w:pPr>
        <w:spacing w:after="120"/>
        <w:ind w:left="1080"/>
        <w:rPr>
          <w:rFonts w:ascii="Verdana" w:hAnsi="Verdana"/>
          <w:i/>
          <w:iCs/>
          <w:szCs w:val="24"/>
        </w:rPr>
      </w:pPr>
      <w:r w:rsidRPr="005C23E3">
        <w:rPr>
          <w:rFonts w:ascii="Verdana" w:hAnsi="Verdana"/>
          <w:i/>
          <w:iCs/>
          <w:szCs w:val="24"/>
        </w:rPr>
        <w:t>How similar or different were the first student stories from the actual text?</w:t>
      </w:r>
    </w:p>
    <w:p w:rsidR="00D74FB8" w:rsidRDefault="00D74FB8" w:rsidP="005C23E3">
      <w:pPr>
        <w:spacing w:after="120"/>
        <w:ind w:left="1080"/>
        <w:rPr>
          <w:rFonts w:ascii="Verdana" w:hAnsi="Verdana"/>
          <w:szCs w:val="24"/>
          <w:u w:val="single"/>
        </w:rPr>
      </w:pPr>
    </w:p>
    <w:p w:rsidR="00D74FB8" w:rsidRDefault="00D74FB8" w:rsidP="005C23E3">
      <w:pPr>
        <w:spacing w:after="120"/>
        <w:ind w:left="1080"/>
        <w:rPr>
          <w:rFonts w:ascii="Verdana" w:hAnsi="Verdana"/>
          <w:szCs w:val="24"/>
          <w:u w:val="single"/>
        </w:rPr>
      </w:pPr>
    </w:p>
    <w:p w:rsidR="005C23E3" w:rsidRPr="005C23E3" w:rsidRDefault="005C23E3" w:rsidP="005C23E3">
      <w:pPr>
        <w:spacing w:after="120"/>
        <w:ind w:left="1080"/>
        <w:rPr>
          <w:rFonts w:ascii="Verdana" w:hAnsi="Verdana"/>
          <w:szCs w:val="24"/>
          <w:u w:val="single"/>
        </w:rPr>
      </w:pPr>
      <w:r w:rsidRPr="005C23E3">
        <w:rPr>
          <w:rFonts w:ascii="Verdana" w:hAnsi="Verdana"/>
          <w:szCs w:val="24"/>
          <w:u w:val="single"/>
        </w:rPr>
        <w:t>Creating a work of art</w:t>
      </w:r>
    </w:p>
    <w:p w:rsidR="005C23E3" w:rsidRPr="005C23E3" w:rsidRDefault="005C23E3" w:rsidP="005C23E3">
      <w:pPr>
        <w:pStyle w:val="BodyTextIndent2"/>
        <w:spacing w:line="240" w:lineRule="auto"/>
        <w:ind w:left="1080"/>
        <w:rPr>
          <w:rFonts w:ascii="Verdana" w:hAnsi="Verdana"/>
          <w:i/>
        </w:rPr>
      </w:pPr>
      <w:r w:rsidRPr="005C23E3">
        <w:rPr>
          <w:rFonts w:ascii="Verdana" w:hAnsi="Verdana"/>
          <w:i/>
        </w:rPr>
        <w:t xml:space="preserve">What decisions did you have to make to create a work of art based on your peer’s story? </w:t>
      </w:r>
    </w:p>
    <w:p w:rsidR="005C23E3" w:rsidRPr="005C23E3" w:rsidRDefault="005C23E3" w:rsidP="005C23E3">
      <w:pPr>
        <w:spacing w:after="120"/>
        <w:ind w:left="1080"/>
        <w:rPr>
          <w:rFonts w:ascii="Verdana" w:hAnsi="Verdana"/>
          <w:i/>
          <w:iCs/>
          <w:szCs w:val="24"/>
        </w:rPr>
      </w:pPr>
      <w:r w:rsidRPr="005C23E3">
        <w:rPr>
          <w:rFonts w:ascii="Verdana" w:hAnsi="Verdana"/>
          <w:szCs w:val="24"/>
        </w:rPr>
        <w:t xml:space="preserve">For example: </w:t>
      </w:r>
      <w:r w:rsidRPr="005C23E3">
        <w:rPr>
          <w:rFonts w:ascii="Verdana" w:hAnsi="Verdana"/>
          <w:i/>
          <w:iCs/>
          <w:szCs w:val="24"/>
        </w:rPr>
        <w:t>Which characters did you show? How did you dress them or select their hair color? How did you determine what parts of the story you could tell visually? How did you show actions? What were the most effective tools for telling a story visually? How are these choices subjective? How did the choices affect meaning and interpretation?</w:t>
      </w:r>
    </w:p>
    <w:p w:rsidR="005C23E3" w:rsidRPr="005C23E3" w:rsidRDefault="005C23E3" w:rsidP="005C23E3">
      <w:pPr>
        <w:spacing w:after="120"/>
        <w:ind w:left="1080"/>
        <w:rPr>
          <w:rFonts w:ascii="Verdana" w:hAnsi="Verdana"/>
          <w:szCs w:val="24"/>
          <w:u w:val="single"/>
        </w:rPr>
      </w:pPr>
      <w:r w:rsidRPr="005C23E3">
        <w:rPr>
          <w:rFonts w:ascii="Verdana" w:hAnsi="Verdana"/>
          <w:szCs w:val="24"/>
          <w:u w:val="single"/>
        </w:rPr>
        <w:t>Compare the second student story with the works of art and texts</w:t>
      </w:r>
    </w:p>
    <w:p w:rsidR="005C23E3" w:rsidRPr="005C23E3" w:rsidRDefault="005C23E3" w:rsidP="005C23E3">
      <w:pPr>
        <w:spacing w:after="120"/>
        <w:ind w:left="1080"/>
        <w:rPr>
          <w:rFonts w:ascii="Verdana" w:hAnsi="Verdana"/>
          <w:i/>
          <w:iCs/>
          <w:szCs w:val="24"/>
        </w:rPr>
      </w:pPr>
      <w:r w:rsidRPr="005C23E3">
        <w:rPr>
          <w:rFonts w:ascii="Verdana" w:hAnsi="Verdana"/>
          <w:i/>
          <w:iCs/>
          <w:szCs w:val="24"/>
        </w:rPr>
        <w:t>How similar or different were the second student stories from the previous texts?</w:t>
      </w:r>
    </w:p>
    <w:p w:rsidR="005C23E3" w:rsidRPr="005C23E3" w:rsidRDefault="005C23E3" w:rsidP="005C23E3">
      <w:pPr>
        <w:spacing w:after="120"/>
        <w:ind w:left="1080"/>
        <w:rPr>
          <w:rFonts w:ascii="Verdana" w:hAnsi="Verdana"/>
          <w:i/>
          <w:iCs/>
          <w:szCs w:val="24"/>
        </w:rPr>
      </w:pPr>
      <w:r w:rsidRPr="005C23E3">
        <w:rPr>
          <w:rFonts w:ascii="Verdana" w:hAnsi="Verdana"/>
          <w:i/>
          <w:iCs/>
          <w:szCs w:val="24"/>
        </w:rPr>
        <w:t>How do texts change as they are interpreted multiple times?</w:t>
      </w:r>
    </w:p>
    <w:p w:rsidR="005C23E3" w:rsidRPr="005C23E3" w:rsidRDefault="005C23E3" w:rsidP="005C23E3">
      <w:pPr>
        <w:numPr>
          <w:ilvl w:val="0"/>
          <w:numId w:val="3"/>
        </w:numPr>
        <w:tabs>
          <w:tab w:val="clear" w:pos="720"/>
        </w:tabs>
        <w:spacing w:after="120"/>
        <w:rPr>
          <w:rFonts w:ascii="Verdana" w:hAnsi="Verdana"/>
          <w:szCs w:val="24"/>
        </w:rPr>
      </w:pPr>
      <w:r w:rsidRPr="005C23E3">
        <w:rPr>
          <w:rFonts w:ascii="Verdana" w:hAnsi="Verdana"/>
          <w:szCs w:val="24"/>
        </w:rPr>
        <w:t xml:space="preserve">As a conclusion, have students look over their entries in their process journals from the course of the project. Ask students to write an entry summarizing how their thinking developed over the course of the project. </w:t>
      </w:r>
    </w:p>
    <w:p w:rsidR="005C23E3" w:rsidRPr="005C23E3" w:rsidRDefault="005C23E3" w:rsidP="005C23E3">
      <w:pPr>
        <w:autoSpaceDE w:val="0"/>
        <w:autoSpaceDN w:val="0"/>
        <w:adjustRightInd w:val="0"/>
        <w:rPr>
          <w:rFonts w:ascii="Verdana" w:hAnsi="Verdana" w:cs="Helvetica-Bold"/>
          <w:bCs/>
          <w:color w:val="000000"/>
          <w:szCs w:val="24"/>
        </w:rPr>
      </w:pPr>
    </w:p>
    <w:p w:rsidR="005C23E3" w:rsidRPr="005C23E3" w:rsidRDefault="005C23E3" w:rsidP="005C23E3">
      <w:pPr>
        <w:autoSpaceDE w:val="0"/>
        <w:autoSpaceDN w:val="0"/>
        <w:adjustRightInd w:val="0"/>
        <w:spacing w:after="120"/>
        <w:rPr>
          <w:rFonts w:ascii="Verdana" w:hAnsi="Verdana" w:cs="Helvetica-Bold"/>
          <w:b/>
          <w:bCs/>
          <w:color w:val="000000"/>
          <w:szCs w:val="24"/>
        </w:rPr>
      </w:pPr>
      <w:r w:rsidRPr="005C23E3">
        <w:rPr>
          <w:rFonts w:ascii="Verdana" w:hAnsi="Verdana" w:cs="Helvetica-Bold"/>
          <w:b/>
          <w:bCs/>
          <w:color w:val="000000"/>
          <w:szCs w:val="24"/>
        </w:rPr>
        <w:t>Assessments:</w:t>
      </w:r>
    </w:p>
    <w:p w:rsidR="005C23E3" w:rsidRPr="005C23E3" w:rsidRDefault="005C23E3" w:rsidP="005C23E3">
      <w:pPr>
        <w:numPr>
          <w:ilvl w:val="1"/>
          <w:numId w:val="2"/>
        </w:numPr>
        <w:tabs>
          <w:tab w:val="clear" w:pos="1440"/>
        </w:tabs>
        <w:spacing w:after="120"/>
        <w:ind w:left="720"/>
        <w:rPr>
          <w:rFonts w:ascii="Verdana" w:hAnsi="Verdana"/>
          <w:bCs/>
          <w:szCs w:val="24"/>
        </w:rPr>
      </w:pPr>
      <w:r w:rsidRPr="005C23E3">
        <w:rPr>
          <w:rFonts w:ascii="Verdana" w:hAnsi="Verdana"/>
          <w:szCs w:val="24"/>
        </w:rPr>
        <w:t>The discussion, writing, and art activities may be used to determine students’:</w:t>
      </w:r>
    </w:p>
    <w:p w:rsidR="005C23E3" w:rsidRPr="005C23E3" w:rsidRDefault="005C23E3" w:rsidP="005C23E3">
      <w:pPr>
        <w:numPr>
          <w:ilvl w:val="2"/>
          <w:numId w:val="4"/>
        </w:numPr>
        <w:tabs>
          <w:tab w:val="clear" w:pos="2160"/>
        </w:tabs>
        <w:spacing w:after="120"/>
        <w:ind w:left="1440"/>
        <w:rPr>
          <w:rFonts w:ascii="Verdana" w:hAnsi="Verdana"/>
          <w:bCs/>
          <w:szCs w:val="24"/>
        </w:rPr>
      </w:pPr>
      <w:proofErr w:type="gramStart"/>
      <w:r w:rsidRPr="005C23E3">
        <w:rPr>
          <w:rFonts w:ascii="Verdana" w:hAnsi="Verdana"/>
          <w:szCs w:val="24"/>
        </w:rPr>
        <w:t>understanding</w:t>
      </w:r>
      <w:proofErr w:type="gramEnd"/>
      <w:r w:rsidRPr="005C23E3">
        <w:rPr>
          <w:rFonts w:ascii="Verdana" w:hAnsi="Verdana"/>
          <w:szCs w:val="24"/>
        </w:rPr>
        <w:t xml:space="preserve"> of literature as a source for artists.</w:t>
      </w:r>
    </w:p>
    <w:p w:rsidR="005C23E3" w:rsidRPr="005C23E3" w:rsidRDefault="005C23E3" w:rsidP="005C23E3">
      <w:pPr>
        <w:numPr>
          <w:ilvl w:val="2"/>
          <w:numId w:val="4"/>
        </w:numPr>
        <w:tabs>
          <w:tab w:val="clear" w:pos="2160"/>
        </w:tabs>
        <w:spacing w:after="120"/>
        <w:ind w:left="1440"/>
        <w:rPr>
          <w:rFonts w:ascii="Verdana" w:hAnsi="Verdana"/>
          <w:szCs w:val="24"/>
        </w:rPr>
      </w:pPr>
      <w:proofErr w:type="gramStart"/>
      <w:r w:rsidRPr="005C23E3">
        <w:rPr>
          <w:rFonts w:ascii="Verdana" w:hAnsi="Verdana"/>
          <w:szCs w:val="24"/>
        </w:rPr>
        <w:t>comprehension</w:t>
      </w:r>
      <w:proofErr w:type="gramEnd"/>
      <w:r w:rsidRPr="005C23E3">
        <w:rPr>
          <w:rFonts w:ascii="Verdana" w:hAnsi="Verdana"/>
          <w:szCs w:val="24"/>
        </w:rPr>
        <w:t xml:space="preserve"> of the content of a work of art and written text.</w:t>
      </w:r>
    </w:p>
    <w:p w:rsidR="005C23E3" w:rsidRPr="005C23E3" w:rsidRDefault="005C23E3" w:rsidP="005C23E3">
      <w:pPr>
        <w:numPr>
          <w:ilvl w:val="2"/>
          <w:numId w:val="4"/>
        </w:numPr>
        <w:tabs>
          <w:tab w:val="clear" w:pos="2160"/>
        </w:tabs>
        <w:spacing w:after="120"/>
        <w:ind w:left="1440"/>
        <w:rPr>
          <w:rFonts w:ascii="Verdana" w:hAnsi="Verdana"/>
          <w:szCs w:val="24"/>
        </w:rPr>
      </w:pPr>
      <w:proofErr w:type="gramStart"/>
      <w:r w:rsidRPr="005C23E3">
        <w:rPr>
          <w:rFonts w:ascii="Verdana" w:hAnsi="Verdana"/>
          <w:szCs w:val="24"/>
        </w:rPr>
        <w:t>ability</w:t>
      </w:r>
      <w:proofErr w:type="gramEnd"/>
      <w:r w:rsidRPr="005C23E3">
        <w:rPr>
          <w:rFonts w:ascii="Verdana" w:hAnsi="Verdana"/>
          <w:szCs w:val="24"/>
        </w:rPr>
        <w:t xml:space="preserve"> to make decisions about what to create.</w:t>
      </w:r>
    </w:p>
    <w:p w:rsidR="005C23E3" w:rsidRPr="005C23E3" w:rsidRDefault="005C23E3" w:rsidP="005C23E3">
      <w:pPr>
        <w:autoSpaceDE w:val="0"/>
        <w:autoSpaceDN w:val="0"/>
        <w:adjustRightInd w:val="0"/>
        <w:rPr>
          <w:rFonts w:ascii="Verdana" w:hAnsi="Verdana" w:cs="Helvetica-Bold"/>
          <w:bCs/>
          <w:color w:val="000000"/>
          <w:szCs w:val="24"/>
        </w:rPr>
      </w:pPr>
    </w:p>
    <w:p w:rsidR="005C23E3" w:rsidRPr="005C23E3" w:rsidRDefault="005C23E3" w:rsidP="005C23E3">
      <w:pPr>
        <w:autoSpaceDE w:val="0"/>
        <w:autoSpaceDN w:val="0"/>
        <w:adjustRightInd w:val="0"/>
        <w:spacing w:after="120"/>
        <w:rPr>
          <w:rFonts w:ascii="Verdana" w:hAnsi="Verdana" w:cs="Helvetica-Bold"/>
          <w:b/>
          <w:bCs/>
          <w:color w:val="000000"/>
          <w:szCs w:val="24"/>
        </w:rPr>
      </w:pPr>
      <w:r w:rsidRPr="005C23E3">
        <w:rPr>
          <w:rFonts w:ascii="Verdana" w:hAnsi="Verdana" w:cs="Helvetica-Bold"/>
          <w:b/>
          <w:bCs/>
          <w:color w:val="000000"/>
          <w:szCs w:val="24"/>
        </w:rPr>
        <w:t>Resources:</w:t>
      </w:r>
    </w:p>
    <w:p w:rsidR="005C23E3" w:rsidRPr="00D74FB8" w:rsidRDefault="005C23E3" w:rsidP="00D74FB8">
      <w:pPr>
        <w:autoSpaceDE w:val="0"/>
        <w:autoSpaceDN w:val="0"/>
        <w:adjustRightInd w:val="0"/>
        <w:spacing w:after="120"/>
        <w:rPr>
          <w:rFonts w:ascii="Verdana" w:hAnsi="Verdana"/>
          <w:szCs w:val="24"/>
        </w:rPr>
      </w:pPr>
      <w:r w:rsidRPr="00D74FB8">
        <w:rPr>
          <w:rFonts w:ascii="Verdana" w:hAnsi="Verdana" w:cs="Helvetica"/>
          <w:color w:val="000000"/>
          <w:szCs w:val="24"/>
        </w:rPr>
        <w:t xml:space="preserve">Vocabulary: </w:t>
      </w:r>
    </w:p>
    <w:p w:rsidR="005C23E3" w:rsidRDefault="005C23E3" w:rsidP="005C23E3">
      <w:pPr>
        <w:autoSpaceDE w:val="0"/>
        <w:autoSpaceDN w:val="0"/>
        <w:adjustRightInd w:val="0"/>
        <w:spacing w:after="120"/>
        <w:ind w:firstLine="720"/>
        <w:rPr>
          <w:rFonts w:ascii="Verdana" w:hAnsi="Verdana"/>
          <w:szCs w:val="24"/>
        </w:rPr>
      </w:pPr>
      <w:proofErr w:type="spellStart"/>
      <w:r>
        <w:rPr>
          <w:rFonts w:ascii="Verdana" w:hAnsi="Verdana"/>
          <w:szCs w:val="24"/>
        </w:rPr>
        <w:t>Intertextuality</w:t>
      </w:r>
      <w:proofErr w:type="spellEnd"/>
    </w:p>
    <w:p w:rsidR="005C23E3" w:rsidRPr="005C23E3" w:rsidRDefault="005C23E3" w:rsidP="005C23E3">
      <w:pPr>
        <w:autoSpaceDE w:val="0"/>
        <w:autoSpaceDN w:val="0"/>
        <w:adjustRightInd w:val="0"/>
        <w:spacing w:after="120"/>
        <w:ind w:firstLine="720"/>
        <w:rPr>
          <w:rFonts w:ascii="Verdana" w:hAnsi="Verdana"/>
          <w:szCs w:val="24"/>
        </w:rPr>
      </w:pPr>
      <w:proofErr w:type="gramStart"/>
      <w:r w:rsidRPr="005C23E3">
        <w:rPr>
          <w:rFonts w:ascii="Verdana" w:hAnsi="Verdana"/>
          <w:szCs w:val="24"/>
        </w:rPr>
        <w:t>interpretation</w:t>
      </w:r>
      <w:proofErr w:type="gramEnd"/>
    </w:p>
    <w:p w:rsidR="005C23E3" w:rsidRPr="005C23E3" w:rsidRDefault="005C23E3" w:rsidP="005C23E3">
      <w:pPr>
        <w:autoSpaceDE w:val="0"/>
        <w:autoSpaceDN w:val="0"/>
        <w:adjustRightInd w:val="0"/>
        <w:rPr>
          <w:rFonts w:ascii="Verdana" w:hAnsi="Verdana" w:cs="Helvetica"/>
          <w:color w:val="000000"/>
          <w:szCs w:val="24"/>
        </w:rPr>
      </w:pPr>
    </w:p>
    <w:p w:rsidR="005C23E3" w:rsidRPr="00D74FB8" w:rsidRDefault="005C23E3" w:rsidP="005C23E3">
      <w:pPr>
        <w:spacing w:after="120"/>
        <w:rPr>
          <w:rFonts w:ascii="Verdana" w:hAnsi="Verdana" w:cs="Helvetica"/>
          <w:color w:val="000000"/>
          <w:szCs w:val="24"/>
        </w:rPr>
      </w:pPr>
      <w:r w:rsidRPr="00D74FB8">
        <w:rPr>
          <w:rFonts w:ascii="Verdana" w:hAnsi="Verdana" w:cs="Helvetica"/>
          <w:color w:val="000000"/>
          <w:szCs w:val="24"/>
        </w:rPr>
        <w:t xml:space="preserve">Lesson Resources: </w:t>
      </w:r>
    </w:p>
    <w:p w:rsidR="005C23E3" w:rsidRPr="005C23E3" w:rsidRDefault="005C23E3" w:rsidP="005C23E3">
      <w:pPr>
        <w:pStyle w:val="NormalWeb"/>
        <w:spacing w:before="0" w:beforeAutospacing="0" w:after="120" w:afterAutospacing="0"/>
        <w:rPr>
          <w:rFonts w:ascii="Verdana" w:hAnsi="Verdana"/>
        </w:rPr>
      </w:pPr>
      <w:r w:rsidRPr="005C23E3">
        <w:rPr>
          <w:rFonts w:ascii="Verdana" w:hAnsi="Verdana"/>
        </w:rPr>
        <w:t>Art and Source Text Handout</w:t>
      </w:r>
    </w:p>
    <w:p w:rsidR="005C23E3" w:rsidRDefault="005C23E3" w:rsidP="005C23E3">
      <w:pPr>
        <w:spacing w:after="120"/>
        <w:rPr>
          <w:rFonts w:ascii="Verdana" w:hAnsi="Verdana"/>
          <w:szCs w:val="24"/>
        </w:rPr>
      </w:pPr>
      <w:proofErr w:type="spellStart"/>
      <w:r w:rsidRPr="005C23E3">
        <w:rPr>
          <w:rFonts w:ascii="Verdana" w:hAnsi="Verdana"/>
          <w:szCs w:val="24"/>
        </w:rPr>
        <w:t>Intertextuality</w:t>
      </w:r>
      <w:proofErr w:type="spellEnd"/>
      <w:r w:rsidRPr="005C23E3">
        <w:rPr>
          <w:rFonts w:ascii="Verdana" w:hAnsi="Verdana"/>
          <w:szCs w:val="24"/>
        </w:rPr>
        <w:t xml:space="preserve"> Info</w:t>
      </w:r>
      <w:r>
        <w:rPr>
          <w:rFonts w:ascii="Verdana" w:hAnsi="Verdana"/>
          <w:szCs w:val="24"/>
        </w:rPr>
        <w:t xml:space="preserve"> Handout</w:t>
      </w:r>
    </w:p>
    <w:p w:rsidR="00856601" w:rsidRDefault="00856601" w:rsidP="00856601">
      <w:pPr>
        <w:rPr>
          <w:rFonts w:ascii="Verdana" w:hAnsi="Verdana"/>
          <w:szCs w:val="24"/>
        </w:rPr>
      </w:pPr>
      <w:r>
        <w:rPr>
          <w:rFonts w:ascii="Verdana" w:hAnsi="Verdana"/>
          <w:szCs w:val="24"/>
        </w:rPr>
        <w:t xml:space="preserve">Davis Salle, </w:t>
      </w:r>
      <w:r w:rsidRPr="00856601">
        <w:rPr>
          <w:rFonts w:ascii="Verdana" w:hAnsi="Verdana"/>
          <w:i/>
          <w:szCs w:val="24"/>
        </w:rPr>
        <w:t>The Emperor</w:t>
      </w:r>
    </w:p>
    <w:p w:rsidR="00856601" w:rsidRDefault="00D74FB8">
      <w:pPr>
        <w:spacing w:after="200" w:line="276" w:lineRule="auto"/>
        <w:rPr>
          <w:rFonts w:ascii="Verdana" w:hAnsi="Verdana"/>
          <w:szCs w:val="24"/>
        </w:rPr>
      </w:pPr>
      <w:hyperlink r:id="rId10" w:history="1">
        <w:r w:rsidRPr="00AD2D95">
          <w:rPr>
            <w:rStyle w:val="Hyperlink"/>
          </w:rPr>
          <w:t>http://collection.ncartmuseum.org/collection11/view/objects/asitem/id/3707</w:t>
        </w:r>
      </w:hyperlink>
      <w:r>
        <w:t xml:space="preserve"> </w:t>
      </w:r>
      <w:r w:rsidR="00856601">
        <w:rPr>
          <w:rFonts w:ascii="Verdana" w:hAnsi="Verdana"/>
          <w:szCs w:val="24"/>
        </w:rPr>
        <w:br w:type="page"/>
      </w:r>
    </w:p>
    <w:p w:rsidR="005C23E3" w:rsidRDefault="005C23E3" w:rsidP="00856601">
      <w:pPr>
        <w:rPr>
          <w:rFonts w:ascii="Verdana" w:hAnsi="Verdana"/>
          <w:szCs w:val="24"/>
        </w:rPr>
      </w:pPr>
    </w:p>
    <w:p w:rsidR="005C23E3" w:rsidRPr="005C23E3" w:rsidRDefault="005C23E3" w:rsidP="005C23E3">
      <w:pPr>
        <w:spacing w:after="120"/>
        <w:jc w:val="center"/>
        <w:rPr>
          <w:rFonts w:ascii="Verdana" w:hAnsi="Verdana"/>
          <w:b/>
          <w:szCs w:val="24"/>
        </w:rPr>
      </w:pPr>
      <w:r w:rsidRPr="005C23E3">
        <w:rPr>
          <w:rFonts w:ascii="Verdana" w:hAnsi="Verdana"/>
          <w:b/>
          <w:szCs w:val="24"/>
        </w:rPr>
        <w:t>Art and Source Text Handout</w:t>
      </w:r>
    </w:p>
    <w:p w:rsidR="005C23E3" w:rsidRPr="005C23E3" w:rsidRDefault="005C23E3" w:rsidP="005C23E3">
      <w:pPr>
        <w:spacing w:after="120"/>
        <w:rPr>
          <w:rFonts w:ascii="Verdana" w:hAnsi="Verdana"/>
          <w:szCs w:val="24"/>
        </w:rPr>
      </w:pPr>
    </w:p>
    <w:p w:rsidR="00D74FB8" w:rsidRDefault="005C23E3" w:rsidP="005C23E3">
      <w:pPr>
        <w:spacing w:after="120"/>
        <w:rPr>
          <w:rFonts w:ascii="Verdana" w:hAnsi="Verdana"/>
          <w:szCs w:val="24"/>
        </w:rPr>
      </w:pPr>
      <w:proofErr w:type="spellStart"/>
      <w:r w:rsidRPr="005C23E3">
        <w:rPr>
          <w:rStyle w:val="subhdrmain"/>
          <w:rFonts w:ascii="Verdana" w:hAnsi="Verdana"/>
          <w:bCs/>
          <w:szCs w:val="24"/>
        </w:rPr>
        <w:t>Ubaldo</w:t>
      </w:r>
      <w:proofErr w:type="spellEnd"/>
      <w:r w:rsidRPr="005C23E3">
        <w:rPr>
          <w:rStyle w:val="subhdrmain"/>
          <w:rFonts w:ascii="Verdana" w:hAnsi="Verdana"/>
          <w:bCs/>
          <w:szCs w:val="24"/>
        </w:rPr>
        <w:t xml:space="preserve"> </w:t>
      </w:r>
      <w:proofErr w:type="spellStart"/>
      <w:r w:rsidRPr="005C23E3">
        <w:rPr>
          <w:rStyle w:val="subhdrmain"/>
          <w:rFonts w:ascii="Verdana" w:hAnsi="Verdana"/>
          <w:bCs/>
          <w:szCs w:val="24"/>
        </w:rPr>
        <w:t>Gandolfi</w:t>
      </w:r>
      <w:proofErr w:type="spellEnd"/>
      <w:r w:rsidRPr="005C23E3">
        <w:rPr>
          <w:rStyle w:val="subhdrmain"/>
          <w:rFonts w:ascii="Verdana" w:hAnsi="Verdana"/>
          <w:bCs/>
          <w:szCs w:val="24"/>
        </w:rPr>
        <w:t>,</w:t>
      </w:r>
      <w:r w:rsidRPr="005C23E3">
        <w:rPr>
          <w:rStyle w:val="subhdrmain"/>
          <w:rFonts w:ascii="Verdana" w:hAnsi="Verdana"/>
          <w:szCs w:val="24"/>
        </w:rPr>
        <w:t xml:space="preserve"> </w:t>
      </w:r>
      <w:r w:rsidRPr="005C23E3">
        <w:rPr>
          <w:rStyle w:val="subhdrmain"/>
          <w:rFonts w:ascii="Verdana" w:hAnsi="Verdana"/>
          <w:i/>
          <w:iCs/>
          <w:szCs w:val="24"/>
        </w:rPr>
        <w:t>Mercury About to Behead Argus</w:t>
      </w:r>
      <w:r w:rsidRPr="005C23E3">
        <w:rPr>
          <w:rStyle w:val="subhdrmain"/>
          <w:rFonts w:ascii="Verdana" w:hAnsi="Verdana"/>
          <w:szCs w:val="24"/>
        </w:rPr>
        <w:t>, circa 1770–1775</w:t>
      </w:r>
    </w:p>
    <w:p w:rsidR="00D74FB8" w:rsidRDefault="00D74FB8" w:rsidP="005C23E3">
      <w:pPr>
        <w:spacing w:after="120"/>
        <w:rPr>
          <w:rFonts w:ascii="Verdana" w:hAnsi="Verdana"/>
          <w:szCs w:val="24"/>
        </w:rPr>
      </w:pPr>
      <w:hyperlink r:id="rId11" w:history="1">
        <w:r w:rsidRPr="00AD2D95">
          <w:rPr>
            <w:rStyle w:val="Hyperlink"/>
            <w:rFonts w:ascii="Verdana" w:hAnsi="Verdana"/>
            <w:szCs w:val="24"/>
          </w:rPr>
          <w:t>http://collection.ncartmuseum.org/collection11/view/objects/asitem/id/858</w:t>
        </w:r>
      </w:hyperlink>
    </w:p>
    <w:p w:rsidR="005C23E3" w:rsidRPr="005C23E3" w:rsidRDefault="005C23E3" w:rsidP="005C23E3">
      <w:pPr>
        <w:spacing w:after="120"/>
        <w:rPr>
          <w:rFonts w:ascii="Verdana" w:hAnsi="Verdana"/>
          <w:szCs w:val="24"/>
        </w:rPr>
      </w:pPr>
    </w:p>
    <w:p w:rsidR="005C23E3" w:rsidRPr="005C23E3" w:rsidRDefault="005C23E3" w:rsidP="005C23E3">
      <w:pPr>
        <w:spacing w:after="120"/>
        <w:rPr>
          <w:rFonts w:ascii="Verdana" w:hAnsi="Verdana"/>
          <w:szCs w:val="24"/>
        </w:rPr>
      </w:pPr>
      <w:r w:rsidRPr="005C23E3">
        <w:rPr>
          <w:rFonts w:ascii="Verdana" w:hAnsi="Verdana"/>
          <w:szCs w:val="24"/>
        </w:rPr>
        <w:t>Prometheus and Io</w:t>
      </w:r>
    </w:p>
    <w:p w:rsidR="005C23E3" w:rsidRPr="005C23E3" w:rsidRDefault="005C23E3" w:rsidP="005C23E3">
      <w:pPr>
        <w:spacing w:after="120"/>
        <w:rPr>
          <w:rFonts w:ascii="Verdana" w:hAnsi="Verdana"/>
          <w:szCs w:val="24"/>
        </w:rPr>
      </w:pPr>
      <w:r w:rsidRPr="005C23E3">
        <w:rPr>
          <w:rFonts w:ascii="Verdana" w:hAnsi="Verdana"/>
          <w:szCs w:val="24"/>
        </w:rPr>
        <w:t>She gave Io into the charge of Argus, an excellent arrangement for Hera’s purpose, since Argus had a hundred eyes. Before such a watchman, who could sleep with some of the eyes and keep on guard with the rest, Zeus seemed helpless … At last, however, he went to his son Hermes, the messenger of the gods, and told him he must find a way to kill Argus. There was no god cleverer than Hermes. As soon as he had sprung to earth from heaven he laid aside everything that marked him as a god and approached Argus like a country fellow, playing very sweetly upon a pipe of reeds. Argus was pleased at the sound and called to the musician to come nearer … He played and then he talked on and on, as drowsily and monotonously as he could; some of the hundred eyes would go to sleep, but some were always awake. At last however, one story was successful … The little story does not seem especially tiresome, as such stories go, but Argus found it so. All of his eyes went to sleep. Hermes killed him at once, of course, but Hera took the eyes and set them in the tail of the peacock.</w:t>
      </w:r>
    </w:p>
    <w:p w:rsidR="005C23E3" w:rsidRPr="005C23E3" w:rsidRDefault="005C23E3" w:rsidP="005C23E3">
      <w:pPr>
        <w:spacing w:after="120"/>
        <w:rPr>
          <w:rStyle w:val="subhdrmain"/>
        </w:rPr>
      </w:pPr>
    </w:p>
    <w:p w:rsidR="005C23E3" w:rsidRPr="005C23E3" w:rsidRDefault="005C23E3" w:rsidP="005C23E3">
      <w:pPr>
        <w:spacing w:after="120"/>
        <w:rPr>
          <w:rFonts w:ascii="Verdana" w:hAnsi="Verdana"/>
          <w:i/>
          <w:iCs/>
          <w:szCs w:val="24"/>
        </w:rPr>
      </w:pPr>
      <w:r w:rsidRPr="005C23E3">
        <w:rPr>
          <w:rFonts w:ascii="Verdana" w:hAnsi="Verdana"/>
          <w:szCs w:val="24"/>
        </w:rPr>
        <w:t xml:space="preserve">--Adapted from “Prometheus and Io” in Edith Hamilton’s </w:t>
      </w:r>
      <w:r w:rsidRPr="005C23E3">
        <w:rPr>
          <w:rFonts w:ascii="Verdana" w:hAnsi="Verdana"/>
          <w:i/>
          <w:iCs/>
          <w:szCs w:val="24"/>
        </w:rPr>
        <w:t>Mythology</w:t>
      </w:r>
    </w:p>
    <w:p w:rsidR="005C23E3" w:rsidRPr="005C23E3" w:rsidRDefault="005C23E3" w:rsidP="005C23E3">
      <w:pPr>
        <w:spacing w:after="120"/>
        <w:rPr>
          <w:rStyle w:val="subhdrmain"/>
        </w:rPr>
      </w:pPr>
    </w:p>
    <w:p w:rsidR="005C23E3" w:rsidRPr="005C23E3" w:rsidRDefault="005C23E3" w:rsidP="005C23E3">
      <w:pPr>
        <w:spacing w:after="120"/>
        <w:rPr>
          <w:rFonts w:ascii="Verdana" w:hAnsi="Verdana"/>
          <w:szCs w:val="24"/>
        </w:rPr>
      </w:pPr>
      <w:r w:rsidRPr="005C23E3">
        <w:rPr>
          <w:rFonts w:ascii="Verdana" w:hAnsi="Verdana"/>
          <w:szCs w:val="24"/>
        </w:rPr>
        <w:t xml:space="preserve">Hercules and the </w:t>
      </w:r>
      <w:proofErr w:type="spellStart"/>
      <w:r w:rsidRPr="005C23E3">
        <w:rPr>
          <w:rFonts w:ascii="Verdana" w:hAnsi="Verdana"/>
          <w:szCs w:val="24"/>
        </w:rPr>
        <w:t>Nemean</w:t>
      </w:r>
      <w:proofErr w:type="spellEnd"/>
      <w:r w:rsidRPr="005C23E3">
        <w:rPr>
          <w:rFonts w:ascii="Verdana" w:hAnsi="Verdana"/>
          <w:szCs w:val="24"/>
        </w:rPr>
        <w:t xml:space="preserve"> Lion</w:t>
      </w:r>
    </w:p>
    <w:p w:rsidR="00D74FB8" w:rsidRDefault="005C23E3" w:rsidP="005C23E3">
      <w:pPr>
        <w:spacing w:after="120"/>
        <w:rPr>
          <w:rFonts w:ascii="Verdana" w:hAnsi="Verdana"/>
          <w:szCs w:val="24"/>
        </w:rPr>
      </w:pPr>
      <w:r w:rsidRPr="005C23E3">
        <w:rPr>
          <w:rFonts w:ascii="Verdana" w:hAnsi="Verdana"/>
          <w:szCs w:val="24"/>
        </w:rPr>
        <w:t xml:space="preserve">Roman, after Hellenistic original </w:t>
      </w:r>
      <w:proofErr w:type="spellStart"/>
      <w:r w:rsidRPr="005C23E3">
        <w:rPr>
          <w:rFonts w:ascii="Verdana" w:hAnsi="Verdana"/>
          <w:i/>
          <w:iCs/>
          <w:szCs w:val="24"/>
        </w:rPr>
        <w:t>Herakles</w:t>
      </w:r>
      <w:proofErr w:type="spellEnd"/>
      <w:r w:rsidR="00D74FB8">
        <w:rPr>
          <w:rFonts w:ascii="Verdana" w:hAnsi="Verdana"/>
          <w:szCs w:val="24"/>
        </w:rPr>
        <w:t>, 2nd Century</w:t>
      </w:r>
    </w:p>
    <w:p w:rsidR="005C23E3" w:rsidRPr="005C23E3" w:rsidRDefault="005C23E3" w:rsidP="005C23E3">
      <w:pPr>
        <w:spacing w:after="120"/>
        <w:rPr>
          <w:rFonts w:ascii="Verdana" w:hAnsi="Verdana"/>
          <w:szCs w:val="24"/>
        </w:rPr>
      </w:pPr>
    </w:p>
    <w:p w:rsidR="005C23E3" w:rsidRPr="005C23E3" w:rsidRDefault="005C23E3" w:rsidP="005C23E3">
      <w:pPr>
        <w:spacing w:after="120"/>
        <w:rPr>
          <w:rFonts w:ascii="Verdana" w:eastAsia="Arial Unicode MS" w:hAnsi="Verdana"/>
          <w:szCs w:val="24"/>
        </w:rPr>
      </w:pPr>
      <w:r w:rsidRPr="005C23E3">
        <w:rPr>
          <w:rFonts w:ascii="Verdana" w:hAnsi="Verdana"/>
          <w:szCs w:val="24"/>
        </w:rPr>
        <w:t xml:space="preserve">Setting out on such a seemingly impossible labor, Hercules came to a town called </w:t>
      </w:r>
      <w:proofErr w:type="spellStart"/>
      <w:r w:rsidRPr="005C23E3">
        <w:rPr>
          <w:rFonts w:ascii="Verdana" w:hAnsi="Verdana"/>
          <w:szCs w:val="24"/>
        </w:rPr>
        <w:t>Cleonae</w:t>
      </w:r>
      <w:proofErr w:type="spellEnd"/>
      <w:r w:rsidRPr="005C23E3">
        <w:rPr>
          <w:rFonts w:ascii="Verdana" w:hAnsi="Verdana"/>
          <w:szCs w:val="24"/>
        </w:rPr>
        <w:t xml:space="preserve">, where he stayed at the house of a poor workman-for-hire, </w:t>
      </w:r>
      <w:proofErr w:type="spellStart"/>
      <w:r w:rsidRPr="005C23E3">
        <w:rPr>
          <w:rFonts w:ascii="Verdana" w:hAnsi="Verdana"/>
          <w:szCs w:val="24"/>
        </w:rPr>
        <w:t>Molorchus</w:t>
      </w:r>
      <w:proofErr w:type="spellEnd"/>
      <w:r w:rsidRPr="005C23E3">
        <w:rPr>
          <w:rFonts w:ascii="Verdana" w:hAnsi="Verdana"/>
          <w:szCs w:val="24"/>
        </w:rPr>
        <w:t xml:space="preserve">. When his host offered to sacrifice an animal to pray for a safe lion hunt, Hercules asked him to wait 30 days. If the hero returned with the lion's skin, they would sacrifice to Zeus, king of the gods. If Hercules died trying to kill the lion, </w:t>
      </w:r>
      <w:proofErr w:type="spellStart"/>
      <w:r w:rsidRPr="005C23E3">
        <w:rPr>
          <w:rFonts w:ascii="Verdana" w:hAnsi="Verdana"/>
          <w:szCs w:val="24"/>
        </w:rPr>
        <w:t>Molorchus</w:t>
      </w:r>
      <w:proofErr w:type="spellEnd"/>
      <w:r w:rsidRPr="005C23E3">
        <w:rPr>
          <w:rFonts w:ascii="Verdana" w:hAnsi="Verdana"/>
          <w:szCs w:val="24"/>
        </w:rPr>
        <w:t xml:space="preserve"> agreed to sacrifice instead to Hercules, as a hero.</w:t>
      </w:r>
    </w:p>
    <w:p w:rsidR="005C23E3" w:rsidRPr="005C23E3" w:rsidRDefault="005C23E3" w:rsidP="005C23E3">
      <w:pPr>
        <w:spacing w:after="120"/>
        <w:rPr>
          <w:rFonts w:ascii="Verdana" w:hAnsi="Verdana"/>
          <w:szCs w:val="24"/>
        </w:rPr>
      </w:pPr>
    </w:p>
    <w:p w:rsidR="005C23E3" w:rsidRPr="005C23E3" w:rsidRDefault="005C23E3" w:rsidP="005C23E3">
      <w:pPr>
        <w:spacing w:after="120"/>
        <w:rPr>
          <w:rFonts w:ascii="Verdana" w:hAnsi="Verdana"/>
          <w:szCs w:val="24"/>
        </w:rPr>
      </w:pPr>
      <w:r w:rsidRPr="005C23E3">
        <w:rPr>
          <w:rFonts w:ascii="Verdana" w:hAnsi="Verdana"/>
          <w:szCs w:val="24"/>
        </w:rPr>
        <w:t xml:space="preserve">When Hercules got to Nemea and began tracking the terrible lion, he soon discovered his arrows were useless against the beast. Hercules picked up his club and went after the lion. Following it to a </w:t>
      </w:r>
      <w:proofErr w:type="gramStart"/>
      <w:r w:rsidRPr="005C23E3">
        <w:rPr>
          <w:rFonts w:ascii="Verdana" w:hAnsi="Verdana"/>
          <w:szCs w:val="24"/>
        </w:rPr>
        <w:t>cave which</w:t>
      </w:r>
      <w:proofErr w:type="gramEnd"/>
      <w:r w:rsidRPr="005C23E3">
        <w:rPr>
          <w:rFonts w:ascii="Verdana" w:hAnsi="Verdana"/>
          <w:szCs w:val="24"/>
        </w:rPr>
        <w:t xml:space="preserve"> had two entrances, Hercules blocked one of the doorways, then approached the fierce lion through the other. Grasping the lion in his mighty arms, and ignoring its powerful claws, he held it tightly until he'd choked it to death. </w:t>
      </w:r>
    </w:p>
    <w:p w:rsidR="005C23E3" w:rsidRPr="005C23E3" w:rsidRDefault="005C23E3" w:rsidP="005C23E3">
      <w:pPr>
        <w:spacing w:after="120"/>
        <w:rPr>
          <w:rFonts w:ascii="Verdana" w:hAnsi="Verdana"/>
          <w:szCs w:val="24"/>
        </w:rPr>
      </w:pPr>
    </w:p>
    <w:p w:rsidR="005C23E3" w:rsidRPr="005C23E3" w:rsidRDefault="005C23E3" w:rsidP="005C23E3">
      <w:pPr>
        <w:spacing w:after="120"/>
        <w:jc w:val="both"/>
        <w:rPr>
          <w:rFonts w:ascii="Verdana" w:hAnsi="Verdana"/>
          <w:szCs w:val="24"/>
        </w:rPr>
      </w:pPr>
      <w:r w:rsidRPr="005C23E3">
        <w:rPr>
          <w:rFonts w:ascii="Verdana" w:hAnsi="Verdana"/>
          <w:szCs w:val="24"/>
        </w:rPr>
        <w:t xml:space="preserve">Hercules returned to </w:t>
      </w:r>
      <w:proofErr w:type="spellStart"/>
      <w:r w:rsidRPr="005C23E3">
        <w:rPr>
          <w:rFonts w:ascii="Verdana" w:hAnsi="Verdana"/>
          <w:szCs w:val="24"/>
        </w:rPr>
        <w:t>Cleonae</w:t>
      </w:r>
      <w:proofErr w:type="spellEnd"/>
      <w:r w:rsidRPr="005C23E3">
        <w:rPr>
          <w:rFonts w:ascii="Verdana" w:hAnsi="Verdana"/>
          <w:szCs w:val="24"/>
        </w:rPr>
        <w:t xml:space="preserve">, carrying the dead lion, and found </w:t>
      </w:r>
      <w:proofErr w:type="spellStart"/>
      <w:r w:rsidRPr="005C23E3">
        <w:rPr>
          <w:rFonts w:ascii="Verdana" w:hAnsi="Verdana"/>
          <w:szCs w:val="24"/>
        </w:rPr>
        <w:t>Molorchus</w:t>
      </w:r>
      <w:proofErr w:type="spellEnd"/>
      <w:r w:rsidRPr="005C23E3">
        <w:rPr>
          <w:rFonts w:ascii="Verdana" w:hAnsi="Verdana"/>
          <w:szCs w:val="24"/>
        </w:rPr>
        <w:t xml:space="preserve"> on the 30th day after he'd left for the hunt. Instead of sacrificing to Hercules as a dead man, </w:t>
      </w:r>
      <w:proofErr w:type="spellStart"/>
      <w:r w:rsidRPr="005C23E3">
        <w:rPr>
          <w:rFonts w:ascii="Verdana" w:hAnsi="Verdana"/>
          <w:szCs w:val="24"/>
        </w:rPr>
        <w:t>Molorchus</w:t>
      </w:r>
      <w:proofErr w:type="spellEnd"/>
      <w:r w:rsidRPr="005C23E3">
        <w:rPr>
          <w:rFonts w:ascii="Verdana" w:hAnsi="Verdana"/>
          <w:szCs w:val="24"/>
        </w:rPr>
        <w:t xml:space="preserve"> and Hercules were able to sacrifice together, to Zeus.</w:t>
      </w:r>
    </w:p>
    <w:p w:rsidR="005C23E3" w:rsidRDefault="005C23E3" w:rsidP="005C23E3">
      <w:pPr>
        <w:spacing w:after="120"/>
        <w:rPr>
          <w:rFonts w:ascii="Verdana" w:hAnsi="Verdana"/>
          <w:szCs w:val="24"/>
        </w:rPr>
      </w:pPr>
      <w:r w:rsidRPr="005C23E3">
        <w:rPr>
          <w:rFonts w:ascii="Verdana" w:hAnsi="Verdana"/>
          <w:szCs w:val="24"/>
        </w:rPr>
        <w:t xml:space="preserve">Story Source: Perseus Digital Library, </w:t>
      </w:r>
      <w:hyperlink r:id="rId12" w:history="1">
        <w:r w:rsidR="00856601" w:rsidRPr="0084521B">
          <w:rPr>
            <w:rStyle w:val="Hyperlink"/>
            <w:rFonts w:ascii="Verdana" w:hAnsi="Verdana"/>
            <w:szCs w:val="24"/>
          </w:rPr>
          <w:t>http://www.perseus.tufts.edu/Herakles/lion.html</w:t>
        </w:r>
      </w:hyperlink>
    </w:p>
    <w:p w:rsidR="00D74FB8" w:rsidRDefault="00D74FB8" w:rsidP="005C23E3">
      <w:pPr>
        <w:spacing w:after="120"/>
        <w:rPr>
          <w:rFonts w:ascii="Verdana" w:hAnsi="Verdana"/>
          <w:szCs w:val="24"/>
        </w:rPr>
      </w:pPr>
    </w:p>
    <w:p w:rsidR="005C23E3" w:rsidRPr="005C23E3" w:rsidRDefault="005C23E3" w:rsidP="005C23E3">
      <w:pPr>
        <w:spacing w:after="120"/>
        <w:rPr>
          <w:rFonts w:ascii="Verdana" w:hAnsi="Verdana"/>
          <w:szCs w:val="24"/>
        </w:rPr>
      </w:pPr>
    </w:p>
    <w:p w:rsidR="00D74FB8" w:rsidRDefault="00D74FB8" w:rsidP="005C23E3">
      <w:pPr>
        <w:spacing w:after="120"/>
        <w:rPr>
          <w:rFonts w:ascii="Verdana" w:hAnsi="Verdana"/>
          <w:szCs w:val="24"/>
        </w:rPr>
      </w:pPr>
      <w:proofErr w:type="spellStart"/>
      <w:r>
        <w:rPr>
          <w:rFonts w:ascii="Verdana" w:hAnsi="Verdana"/>
          <w:bCs/>
          <w:szCs w:val="24"/>
        </w:rPr>
        <w:t>M</w:t>
      </w:r>
      <w:r w:rsidR="005C23E3" w:rsidRPr="005C23E3">
        <w:rPr>
          <w:rFonts w:ascii="Verdana" w:hAnsi="Verdana"/>
          <w:bCs/>
          <w:szCs w:val="24"/>
        </w:rPr>
        <w:t>cKendree</w:t>
      </w:r>
      <w:proofErr w:type="spellEnd"/>
      <w:r w:rsidR="005C23E3" w:rsidRPr="005C23E3">
        <w:rPr>
          <w:rFonts w:ascii="Verdana" w:hAnsi="Verdana"/>
          <w:bCs/>
          <w:szCs w:val="24"/>
        </w:rPr>
        <w:t xml:space="preserve"> Robbins Long,</w:t>
      </w:r>
      <w:r w:rsidR="005C23E3" w:rsidRPr="005C23E3">
        <w:rPr>
          <w:rFonts w:ascii="Verdana" w:hAnsi="Verdana"/>
          <w:szCs w:val="24"/>
        </w:rPr>
        <w:t xml:space="preserve"> </w:t>
      </w:r>
    </w:p>
    <w:p w:rsidR="00D74FB8" w:rsidRDefault="005C23E3" w:rsidP="005C23E3">
      <w:pPr>
        <w:spacing w:after="120"/>
        <w:rPr>
          <w:rFonts w:ascii="Verdana" w:hAnsi="Verdana"/>
          <w:szCs w:val="24"/>
        </w:rPr>
      </w:pPr>
      <w:r w:rsidRPr="005C23E3">
        <w:rPr>
          <w:rFonts w:ascii="Verdana" w:hAnsi="Verdana"/>
          <w:i/>
          <w:iCs/>
          <w:szCs w:val="24"/>
        </w:rPr>
        <w:t>Apocalyptic Scene with Philosophers and Historical Figures</w:t>
      </w:r>
      <w:r w:rsidRPr="005C23E3">
        <w:rPr>
          <w:rFonts w:ascii="Verdana" w:hAnsi="Verdana"/>
          <w:szCs w:val="24"/>
        </w:rPr>
        <w:t>, about 1959</w:t>
      </w:r>
    </w:p>
    <w:p w:rsidR="00D74FB8" w:rsidRDefault="00D74FB8" w:rsidP="005C23E3">
      <w:pPr>
        <w:spacing w:after="120"/>
        <w:rPr>
          <w:rFonts w:ascii="Verdana" w:hAnsi="Verdana"/>
          <w:bCs/>
          <w:szCs w:val="24"/>
        </w:rPr>
      </w:pPr>
      <w:hyperlink r:id="rId13" w:history="1">
        <w:r w:rsidRPr="00AD2D95">
          <w:rPr>
            <w:rStyle w:val="Hyperlink"/>
            <w:rFonts w:ascii="Verdana" w:hAnsi="Verdana"/>
            <w:bCs/>
            <w:szCs w:val="24"/>
          </w:rPr>
          <w:t>http://collection.ncartmuseum.org/collection11/view/objects/asitem/id/3668</w:t>
        </w:r>
      </w:hyperlink>
    </w:p>
    <w:p w:rsidR="005C23E3" w:rsidRPr="005C23E3" w:rsidRDefault="005C23E3" w:rsidP="005C23E3">
      <w:pPr>
        <w:spacing w:after="120"/>
        <w:rPr>
          <w:rFonts w:ascii="Verdana" w:hAnsi="Verdana"/>
          <w:bCs/>
          <w:szCs w:val="24"/>
        </w:rPr>
      </w:pPr>
    </w:p>
    <w:p w:rsidR="005C23E3" w:rsidRPr="005C23E3" w:rsidRDefault="005C23E3" w:rsidP="005C23E3">
      <w:pPr>
        <w:spacing w:after="120"/>
        <w:rPr>
          <w:rFonts w:ascii="Verdana" w:hAnsi="Verdana"/>
          <w:i/>
          <w:szCs w:val="24"/>
        </w:rPr>
      </w:pPr>
      <w:r w:rsidRPr="005C23E3">
        <w:rPr>
          <w:rFonts w:ascii="Verdana" w:hAnsi="Verdana"/>
          <w:i/>
          <w:szCs w:val="24"/>
        </w:rPr>
        <w:t>The Divine Comedy</w:t>
      </w:r>
    </w:p>
    <w:p w:rsidR="005C23E3" w:rsidRPr="005C23E3" w:rsidRDefault="005C23E3" w:rsidP="005C23E3">
      <w:pPr>
        <w:spacing w:after="120"/>
        <w:rPr>
          <w:rFonts w:ascii="Verdana" w:hAnsi="Verdana"/>
          <w:szCs w:val="24"/>
        </w:rPr>
      </w:pPr>
      <w:r w:rsidRPr="005C23E3">
        <w:rPr>
          <w:rFonts w:ascii="Verdana" w:hAnsi="Verdana"/>
          <w:szCs w:val="24"/>
        </w:rPr>
        <w:t>From Canto III</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And I: “What is it, master, that oppresses </w:t>
      </w:r>
    </w:p>
    <w:p w:rsidR="005C23E3" w:rsidRPr="005C23E3" w:rsidRDefault="005C23E3" w:rsidP="005C23E3">
      <w:pPr>
        <w:spacing w:after="120"/>
        <w:rPr>
          <w:rFonts w:ascii="Verdana" w:hAnsi="Verdana"/>
          <w:szCs w:val="24"/>
        </w:rPr>
      </w:pPr>
      <w:proofErr w:type="gramStart"/>
      <w:r w:rsidRPr="005C23E3">
        <w:rPr>
          <w:rFonts w:ascii="Verdana" w:hAnsi="Verdana"/>
          <w:szCs w:val="24"/>
        </w:rPr>
        <w:t>these</w:t>
      </w:r>
      <w:proofErr w:type="gramEnd"/>
      <w:r w:rsidRPr="005C23E3">
        <w:rPr>
          <w:rFonts w:ascii="Verdana" w:hAnsi="Verdana"/>
          <w:szCs w:val="24"/>
        </w:rPr>
        <w:t xml:space="preserve"> souls, compelling them to wail so loud?”</w:t>
      </w:r>
    </w:p>
    <w:p w:rsidR="005C23E3" w:rsidRPr="005C23E3" w:rsidRDefault="005C23E3" w:rsidP="005C23E3">
      <w:pPr>
        <w:spacing w:after="120"/>
        <w:rPr>
          <w:rFonts w:ascii="Verdana" w:hAnsi="Verdana"/>
          <w:szCs w:val="24"/>
        </w:rPr>
      </w:pPr>
      <w:r w:rsidRPr="005C23E3">
        <w:rPr>
          <w:rFonts w:ascii="Verdana" w:hAnsi="Verdana"/>
          <w:szCs w:val="24"/>
        </w:rPr>
        <w:t>He answered: “I shall tell you in few words.</w:t>
      </w:r>
    </w:p>
    <w:p w:rsidR="005C23E3" w:rsidRPr="005C23E3" w:rsidRDefault="005C23E3" w:rsidP="005C23E3">
      <w:pPr>
        <w:spacing w:after="120"/>
        <w:ind w:firstLine="360"/>
        <w:rPr>
          <w:rFonts w:ascii="Verdana" w:hAnsi="Verdana"/>
          <w:szCs w:val="24"/>
        </w:rPr>
      </w:pPr>
      <w:r w:rsidRPr="005C23E3">
        <w:rPr>
          <w:rFonts w:ascii="Verdana" w:hAnsi="Verdana"/>
          <w:szCs w:val="24"/>
        </w:rPr>
        <w:t>Those who are here can place no hope in death,</w:t>
      </w:r>
    </w:p>
    <w:p w:rsidR="005C23E3" w:rsidRPr="005C23E3" w:rsidRDefault="005C23E3" w:rsidP="005C23E3">
      <w:pPr>
        <w:pStyle w:val="NormalWeb"/>
        <w:spacing w:before="0" w:beforeAutospacing="0" w:after="120" w:afterAutospacing="0"/>
        <w:rPr>
          <w:rFonts w:ascii="Verdana" w:hAnsi="Verdana"/>
        </w:rPr>
      </w:pPr>
      <w:r w:rsidRPr="005C23E3">
        <w:rPr>
          <w:rFonts w:ascii="Verdana" w:hAnsi="Verdana"/>
        </w:rPr>
        <w:t xml:space="preserve">And their blind life is so abject that they </w:t>
      </w:r>
    </w:p>
    <w:p w:rsidR="005C23E3" w:rsidRPr="005C23E3" w:rsidRDefault="005C23E3" w:rsidP="005C23E3">
      <w:pPr>
        <w:pStyle w:val="NormalWeb"/>
        <w:spacing w:before="0" w:beforeAutospacing="0" w:after="120" w:afterAutospacing="0"/>
        <w:rPr>
          <w:rFonts w:ascii="Verdana" w:hAnsi="Verdana"/>
        </w:rPr>
      </w:pPr>
      <w:proofErr w:type="gramStart"/>
      <w:r w:rsidRPr="005C23E3">
        <w:rPr>
          <w:rFonts w:ascii="Verdana" w:hAnsi="Verdana"/>
        </w:rPr>
        <w:t>are</w:t>
      </w:r>
      <w:proofErr w:type="gramEnd"/>
      <w:r w:rsidRPr="005C23E3">
        <w:rPr>
          <w:rFonts w:ascii="Verdana" w:hAnsi="Verdana"/>
        </w:rPr>
        <w:t xml:space="preserve"> envious of every other fate.</w:t>
      </w:r>
    </w:p>
    <w:p w:rsidR="005C23E3" w:rsidRPr="005C23E3" w:rsidRDefault="005C23E3" w:rsidP="005C23E3">
      <w:pPr>
        <w:pStyle w:val="NormalWeb"/>
        <w:spacing w:before="0" w:beforeAutospacing="0" w:after="120" w:afterAutospacing="0"/>
        <w:ind w:firstLine="360"/>
        <w:rPr>
          <w:rFonts w:ascii="Verdana" w:hAnsi="Verdana"/>
        </w:rPr>
      </w:pPr>
      <w:r w:rsidRPr="005C23E3">
        <w:rPr>
          <w:rFonts w:ascii="Verdana" w:hAnsi="Verdana"/>
        </w:rPr>
        <w:t xml:space="preserve">The </w:t>
      </w:r>
      <w:proofErr w:type="gramStart"/>
      <w:r w:rsidRPr="005C23E3">
        <w:rPr>
          <w:rFonts w:ascii="Verdana" w:hAnsi="Verdana"/>
        </w:rPr>
        <w:t>world will</w:t>
      </w:r>
      <w:proofErr w:type="gramEnd"/>
      <w:r w:rsidRPr="005C23E3">
        <w:rPr>
          <w:rFonts w:ascii="Verdana" w:hAnsi="Verdana"/>
        </w:rPr>
        <w:t xml:space="preserve"> no fame of theirs endure;</w:t>
      </w:r>
    </w:p>
    <w:p w:rsidR="005C23E3" w:rsidRPr="005C23E3" w:rsidRDefault="005C23E3" w:rsidP="005C23E3">
      <w:pPr>
        <w:pStyle w:val="NormalWeb"/>
        <w:spacing w:before="0" w:beforeAutospacing="0" w:after="120" w:afterAutospacing="0"/>
        <w:rPr>
          <w:rFonts w:ascii="Verdana" w:hAnsi="Verdana"/>
        </w:rPr>
      </w:pPr>
      <w:r w:rsidRPr="005C23E3">
        <w:rPr>
          <w:rFonts w:ascii="Verdana" w:hAnsi="Verdana"/>
        </w:rPr>
        <w:t xml:space="preserve">Both justice and compassion must disdain them; </w:t>
      </w:r>
    </w:p>
    <w:p w:rsidR="005C23E3" w:rsidRPr="005C23E3" w:rsidRDefault="005C23E3" w:rsidP="005C23E3">
      <w:pPr>
        <w:pStyle w:val="NormalWeb"/>
        <w:spacing w:before="0" w:beforeAutospacing="0" w:after="120" w:afterAutospacing="0"/>
        <w:rPr>
          <w:rFonts w:ascii="Verdana" w:hAnsi="Verdana"/>
        </w:rPr>
      </w:pPr>
      <w:r w:rsidRPr="005C23E3">
        <w:rPr>
          <w:rFonts w:ascii="Verdana" w:hAnsi="Verdana"/>
        </w:rPr>
        <w:t>Let us not talk of them, but look and pass.”</w:t>
      </w:r>
    </w:p>
    <w:p w:rsidR="005C23E3" w:rsidRPr="005C23E3" w:rsidRDefault="005C23E3" w:rsidP="005C23E3">
      <w:pPr>
        <w:spacing w:after="120"/>
        <w:rPr>
          <w:rFonts w:ascii="Verdana" w:hAnsi="Verdana"/>
          <w:szCs w:val="24"/>
        </w:rPr>
      </w:pPr>
    </w:p>
    <w:p w:rsidR="005C23E3" w:rsidRPr="005C23E3" w:rsidRDefault="005C23E3" w:rsidP="005C23E3">
      <w:pPr>
        <w:pStyle w:val="NormalWeb"/>
        <w:spacing w:before="0" w:beforeAutospacing="0" w:after="120" w:afterAutospacing="0"/>
        <w:rPr>
          <w:rFonts w:ascii="Verdana" w:hAnsi="Verdana"/>
        </w:rPr>
      </w:pPr>
      <w:r w:rsidRPr="005C23E3">
        <w:rPr>
          <w:rFonts w:ascii="Verdana" w:hAnsi="Verdana"/>
        </w:rPr>
        <w:t>From Canto V</w:t>
      </w:r>
    </w:p>
    <w:p w:rsidR="005C23E3" w:rsidRPr="005C23E3" w:rsidRDefault="005C23E3" w:rsidP="005C23E3">
      <w:pPr>
        <w:spacing w:after="120"/>
        <w:ind w:firstLine="360"/>
        <w:rPr>
          <w:rFonts w:ascii="Verdana" w:hAnsi="Verdana"/>
          <w:szCs w:val="24"/>
        </w:rPr>
      </w:pPr>
      <w:r w:rsidRPr="005C23E3">
        <w:rPr>
          <w:rFonts w:ascii="Verdana" w:hAnsi="Verdana"/>
          <w:szCs w:val="24"/>
        </w:rPr>
        <w:t>There dreadful Minos stands, gnashing his teeth:</w:t>
      </w:r>
    </w:p>
    <w:p w:rsidR="005C23E3" w:rsidRPr="005C23E3" w:rsidRDefault="005C23E3" w:rsidP="005C23E3">
      <w:pPr>
        <w:spacing w:after="120"/>
        <w:rPr>
          <w:rFonts w:ascii="Verdana" w:hAnsi="Verdana"/>
          <w:szCs w:val="24"/>
        </w:rPr>
      </w:pPr>
      <w:proofErr w:type="gramStart"/>
      <w:r w:rsidRPr="005C23E3">
        <w:rPr>
          <w:rFonts w:ascii="Verdana" w:hAnsi="Verdana"/>
          <w:szCs w:val="24"/>
        </w:rPr>
        <w:t>examining</w:t>
      </w:r>
      <w:proofErr w:type="gramEnd"/>
      <w:r w:rsidRPr="005C23E3">
        <w:rPr>
          <w:rFonts w:ascii="Verdana" w:hAnsi="Verdana"/>
          <w:szCs w:val="24"/>
        </w:rPr>
        <w:t xml:space="preserve"> the sins of those who enter,</w:t>
      </w:r>
    </w:p>
    <w:p w:rsidR="005C23E3" w:rsidRPr="005C23E3" w:rsidRDefault="005C23E3" w:rsidP="005C23E3">
      <w:pPr>
        <w:spacing w:after="120"/>
        <w:rPr>
          <w:rFonts w:ascii="Verdana" w:hAnsi="Verdana"/>
          <w:szCs w:val="24"/>
        </w:rPr>
      </w:pPr>
      <w:proofErr w:type="gramStart"/>
      <w:r w:rsidRPr="005C23E3">
        <w:rPr>
          <w:rFonts w:ascii="Verdana" w:hAnsi="Verdana"/>
          <w:szCs w:val="24"/>
        </w:rPr>
        <w:t>he</w:t>
      </w:r>
      <w:proofErr w:type="gramEnd"/>
      <w:r w:rsidRPr="005C23E3">
        <w:rPr>
          <w:rFonts w:ascii="Verdana" w:hAnsi="Verdana"/>
          <w:szCs w:val="24"/>
        </w:rPr>
        <w:t xml:space="preserve"> judges and assigns as his tail twines.</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I mean that when the spirit born to evil </w:t>
      </w:r>
    </w:p>
    <w:p w:rsidR="005C23E3" w:rsidRPr="005C23E3" w:rsidRDefault="005C23E3" w:rsidP="005C23E3">
      <w:pPr>
        <w:pStyle w:val="NormalWeb"/>
        <w:spacing w:before="0" w:beforeAutospacing="0" w:after="120" w:afterAutospacing="0"/>
        <w:rPr>
          <w:rFonts w:ascii="Verdana" w:hAnsi="Verdana"/>
        </w:rPr>
      </w:pPr>
      <w:proofErr w:type="gramStart"/>
      <w:r w:rsidRPr="005C23E3">
        <w:rPr>
          <w:rFonts w:ascii="Verdana" w:hAnsi="Verdana"/>
        </w:rPr>
        <w:t>appears</w:t>
      </w:r>
      <w:proofErr w:type="gramEnd"/>
      <w:r w:rsidRPr="005C23E3">
        <w:rPr>
          <w:rFonts w:ascii="Verdana" w:hAnsi="Verdana"/>
        </w:rPr>
        <w:t xml:space="preserve"> before him, it confesses all;</w:t>
      </w:r>
    </w:p>
    <w:p w:rsidR="005C23E3" w:rsidRPr="005C23E3" w:rsidRDefault="005C23E3" w:rsidP="005C23E3">
      <w:pPr>
        <w:spacing w:after="120"/>
        <w:rPr>
          <w:rFonts w:ascii="Verdana" w:hAnsi="Verdana"/>
          <w:szCs w:val="24"/>
        </w:rPr>
      </w:pPr>
      <w:proofErr w:type="gramStart"/>
      <w:r w:rsidRPr="005C23E3">
        <w:rPr>
          <w:rFonts w:ascii="Verdana" w:hAnsi="Verdana"/>
          <w:szCs w:val="24"/>
        </w:rPr>
        <w:t>and</w:t>
      </w:r>
      <w:proofErr w:type="gramEnd"/>
      <w:r w:rsidRPr="005C23E3">
        <w:rPr>
          <w:rFonts w:ascii="Verdana" w:hAnsi="Verdana"/>
          <w:szCs w:val="24"/>
        </w:rPr>
        <w:t xml:space="preserve"> he, the connoisseur of sin, can tell</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The depth in Hell appropriate to it; </w:t>
      </w:r>
    </w:p>
    <w:p w:rsidR="005C23E3" w:rsidRPr="005C23E3" w:rsidRDefault="005C23E3" w:rsidP="005C23E3">
      <w:pPr>
        <w:pStyle w:val="NormalWeb"/>
        <w:spacing w:before="0" w:beforeAutospacing="0" w:after="120" w:afterAutospacing="0"/>
        <w:rPr>
          <w:rFonts w:ascii="Verdana" w:hAnsi="Verdana"/>
        </w:rPr>
      </w:pPr>
      <w:proofErr w:type="gramStart"/>
      <w:r w:rsidRPr="005C23E3">
        <w:rPr>
          <w:rFonts w:ascii="Verdana" w:hAnsi="Verdana"/>
        </w:rPr>
        <w:t>as</w:t>
      </w:r>
      <w:proofErr w:type="gramEnd"/>
      <w:r w:rsidRPr="005C23E3">
        <w:rPr>
          <w:rFonts w:ascii="Verdana" w:hAnsi="Verdana"/>
        </w:rPr>
        <w:t xml:space="preserve"> many times as Minos wraps his tail </w:t>
      </w:r>
    </w:p>
    <w:p w:rsidR="005C23E3" w:rsidRPr="005C23E3" w:rsidRDefault="005C23E3" w:rsidP="005C23E3">
      <w:pPr>
        <w:spacing w:after="120"/>
        <w:rPr>
          <w:rFonts w:ascii="Verdana" w:hAnsi="Verdana"/>
          <w:szCs w:val="24"/>
        </w:rPr>
      </w:pPr>
      <w:proofErr w:type="gramStart"/>
      <w:r w:rsidRPr="005C23E3">
        <w:rPr>
          <w:rFonts w:ascii="Verdana" w:hAnsi="Verdana"/>
          <w:szCs w:val="24"/>
        </w:rPr>
        <w:t>around</w:t>
      </w:r>
      <w:proofErr w:type="gramEnd"/>
      <w:r w:rsidRPr="005C23E3">
        <w:rPr>
          <w:rFonts w:ascii="Verdana" w:hAnsi="Verdana"/>
          <w:szCs w:val="24"/>
        </w:rPr>
        <w:t xml:space="preserve"> himself, that marks the sinner’s level. </w:t>
      </w:r>
    </w:p>
    <w:p w:rsidR="005C23E3" w:rsidRPr="005C23E3" w:rsidRDefault="005C23E3" w:rsidP="005C23E3">
      <w:pPr>
        <w:spacing w:after="120"/>
        <w:rPr>
          <w:rFonts w:ascii="Verdana" w:hAnsi="Verdana"/>
          <w:szCs w:val="24"/>
        </w:rPr>
      </w:pPr>
    </w:p>
    <w:p w:rsidR="005C23E3" w:rsidRPr="005C23E3" w:rsidRDefault="005C23E3" w:rsidP="005C23E3">
      <w:pPr>
        <w:spacing w:after="120"/>
        <w:rPr>
          <w:rFonts w:ascii="Verdana" w:hAnsi="Verdana"/>
          <w:szCs w:val="24"/>
        </w:rPr>
      </w:pPr>
    </w:p>
    <w:p w:rsidR="005C23E3" w:rsidRPr="005C23E3" w:rsidRDefault="005C23E3" w:rsidP="005C23E3">
      <w:pPr>
        <w:spacing w:after="120"/>
        <w:rPr>
          <w:rFonts w:ascii="Verdana" w:hAnsi="Verdana"/>
          <w:szCs w:val="24"/>
        </w:rPr>
      </w:pPr>
      <w:r w:rsidRPr="005C23E3">
        <w:rPr>
          <w:rFonts w:ascii="Verdana" w:hAnsi="Verdana"/>
          <w:szCs w:val="24"/>
        </w:rPr>
        <w:t>From Canto XII</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Now with our faithful escort, we advanced </w:t>
      </w:r>
    </w:p>
    <w:p w:rsidR="005C23E3" w:rsidRPr="005C23E3" w:rsidRDefault="005C23E3" w:rsidP="005C23E3">
      <w:pPr>
        <w:spacing w:after="120"/>
        <w:rPr>
          <w:rFonts w:ascii="Verdana" w:hAnsi="Verdana"/>
          <w:szCs w:val="24"/>
        </w:rPr>
      </w:pPr>
      <w:proofErr w:type="gramStart"/>
      <w:r w:rsidRPr="005C23E3">
        <w:rPr>
          <w:rFonts w:ascii="Verdana" w:hAnsi="Verdana"/>
          <w:szCs w:val="24"/>
        </w:rPr>
        <w:t>along</w:t>
      </w:r>
      <w:proofErr w:type="gramEnd"/>
      <w:r w:rsidRPr="005C23E3">
        <w:rPr>
          <w:rFonts w:ascii="Verdana" w:hAnsi="Verdana"/>
          <w:szCs w:val="24"/>
        </w:rPr>
        <w:t xml:space="preserve"> the </w:t>
      </w:r>
      <w:proofErr w:type="spellStart"/>
      <w:r w:rsidRPr="005C23E3">
        <w:rPr>
          <w:rFonts w:ascii="Verdana" w:hAnsi="Verdana"/>
          <w:szCs w:val="24"/>
        </w:rPr>
        <w:t>bloodred</w:t>
      </w:r>
      <w:proofErr w:type="spellEnd"/>
      <w:r w:rsidRPr="005C23E3">
        <w:rPr>
          <w:rFonts w:ascii="Verdana" w:hAnsi="Verdana"/>
          <w:szCs w:val="24"/>
        </w:rPr>
        <w:t xml:space="preserve">, boiling ditch’s banks, </w:t>
      </w:r>
    </w:p>
    <w:p w:rsidR="005C23E3" w:rsidRPr="005C23E3" w:rsidRDefault="005C23E3" w:rsidP="005C23E3">
      <w:pPr>
        <w:spacing w:after="120"/>
        <w:rPr>
          <w:rFonts w:ascii="Verdana" w:hAnsi="Verdana"/>
          <w:szCs w:val="24"/>
        </w:rPr>
      </w:pPr>
      <w:proofErr w:type="gramStart"/>
      <w:r w:rsidRPr="005C23E3">
        <w:rPr>
          <w:rFonts w:ascii="Verdana" w:hAnsi="Verdana"/>
          <w:szCs w:val="24"/>
        </w:rPr>
        <w:t>beside</w:t>
      </w:r>
      <w:proofErr w:type="gramEnd"/>
      <w:r w:rsidRPr="005C23E3">
        <w:rPr>
          <w:rFonts w:ascii="Verdana" w:hAnsi="Verdana"/>
          <w:szCs w:val="24"/>
        </w:rPr>
        <w:t xml:space="preserve"> the piercing cries of those who boiled.</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I saw </w:t>
      </w:r>
      <w:proofErr w:type="gramStart"/>
      <w:r w:rsidRPr="005C23E3">
        <w:rPr>
          <w:rFonts w:ascii="Verdana" w:hAnsi="Verdana"/>
          <w:szCs w:val="24"/>
        </w:rPr>
        <w:t>some</w:t>
      </w:r>
      <w:proofErr w:type="gramEnd"/>
      <w:r w:rsidRPr="005C23E3">
        <w:rPr>
          <w:rFonts w:ascii="Verdana" w:hAnsi="Verdana"/>
          <w:szCs w:val="24"/>
        </w:rPr>
        <w:t xml:space="preserve"> who were sunk up to their brows, </w:t>
      </w:r>
    </w:p>
    <w:p w:rsidR="005C23E3" w:rsidRPr="005C23E3" w:rsidRDefault="005C23E3" w:rsidP="005C23E3">
      <w:pPr>
        <w:spacing w:after="120"/>
        <w:rPr>
          <w:rFonts w:ascii="Verdana" w:hAnsi="Verdana"/>
          <w:szCs w:val="24"/>
        </w:rPr>
      </w:pPr>
      <w:proofErr w:type="gramStart"/>
      <w:r w:rsidRPr="005C23E3">
        <w:rPr>
          <w:rFonts w:ascii="Verdana" w:hAnsi="Verdana"/>
          <w:szCs w:val="24"/>
        </w:rPr>
        <w:t>and</w:t>
      </w:r>
      <w:proofErr w:type="gramEnd"/>
      <w:r w:rsidRPr="005C23E3">
        <w:rPr>
          <w:rFonts w:ascii="Verdana" w:hAnsi="Verdana"/>
          <w:szCs w:val="24"/>
        </w:rPr>
        <w:t xml:space="preserve"> that huge Centaur said: “These are the tyrants </w:t>
      </w:r>
    </w:p>
    <w:p w:rsidR="005C23E3" w:rsidRPr="005C23E3" w:rsidRDefault="005C23E3" w:rsidP="005C23E3">
      <w:pPr>
        <w:spacing w:after="120"/>
        <w:rPr>
          <w:rFonts w:ascii="Verdana" w:hAnsi="Verdana"/>
          <w:szCs w:val="24"/>
        </w:rPr>
      </w:pPr>
      <w:proofErr w:type="gramStart"/>
      <w:r w:rsidRPr="005C23E3">
        <w:rPr>
          <w:rFonts w:ascii="Verdana" w:hAnsi="Verdana"/>
          <w:szCs w:val="24"/>
        </w:rPr>
        <w:t>who</w:t>
      </w:r>
      <w:proofErr w:type="gramEnd"/>
      <w:r w:rsidRPr="005C23E3">
        <w:rPr>
          <w:rFonts w:ascii="Verdana" w:hAnsi="Verdana"/>
          <w:szCs w:val="24"/>
        </w:rPr>
        <w:t xml:space="preserve"> plunged their hands in blood and plundering.</w:t>
      </w:r>
    </w:p>
    <w:p w:rsidR="005C23E3" w:rsidRPr="005C23E3" w:rsidRDefault="005C23E3" w:rsidP="005C23E3">
      <w:pPr>
        <w:spacing w:after="120"/>
        <w:ind w:firstLine="360"/>
        <w:rPr>
          <w:rFonts w:ascii="Verdana" w:hAnsi="Verdana"/>
          <w:szCs w:val="24"/>
        </w:rPr>
      </w:pPr>
      <w:r w:rsidRPr="005C23E3">
        <w:rPr>
          <w:rFonts w:ascii="Verdana" w:hAnsi="Verdana"/>
          <w:szCs w:val="24"/>
        </w:rPr>
        <w:t xml:space="preserve">Here they lament their ruthless crimes; here are </w:t>
      </w:r>
    </w:p>
    <w:p w:rsidR="005C23E3" w:rsidRPr="005C23E3" w:rsidRDefault="005C23E3" w:rsidP="005C23E3">
      <w:pPr>
        <w:spacing w:after="120"/>
        <w:rPr>
          <w:rFonts w:ascii="Verdana" w:hAnsi="Verdana"/>
          <w:szCs w:val="24"/>
        </w:rPr>
      </w:pPr>
      <w:proofErr w:type="gramStart"/>
      <w:r w:rsidRPr="005C23E3">
        <w:rPr>
          <w:rFonts w:ascii="Verdana" w:hAnsi="Verdana"/>
          <w:szCs w:val="24"/>
        </w:rPr>
        <w:t>both</w:t>
      </w:r>
      <w:proofErr w:type="gramEnd"/>
      <w:r w:rsidRPr="005C23E3">
        <w:rPr>
          <w:rFonts w:ascii="Verdana" w:hAnsi="Verdana"/>
          <w:szCs w:val="24"/>
        </w:rPr>
        <w:t xml:space="preserve"> Alexander and the fierce Dionysius, </w:t>
      </w:r>
    </w:p>
    <w:p w:rsidR="005C23E3" w:rsidRPr="005C23E3" w:rsidRDefault="005C23E3" w:rsidP="005C23E3">
      <w:pPr>
        <w:spacing w:after="120"/>
        <w:rPr>
          <w:rFonts w:ascii="Verdana" w:hAnsi="Verdana"/>
          <w:szCs w:val="24"/>
        </w:rPr>
      </w:pPr>
      <w:proofErr w:type="gramStart"/>
      <w:r w:rsidRPr="005C23E3">
        <w:rPr>
          <w:rFonts w:ascii="Verdana" w:hAnsi="Verdana"/>
          <w:szCs w:val="24"/>
        </w:rPr>
        <w:t>who</w:t>
      </w:r>
      <w:proofErr w:type="gramEnd"/>
      <w:r w:rsidRPr="005C23E3">
        <w:rPr>
          <w:rFonts w:ascii="Verdana" w:hAnsi="Verdana"/>
          <w:szCs w:val="24"/>
        </w:rPr>
        <w:t xml:space="preserve"> brought such years of grief to Sicily.</w:t>
      </w:r>
    </w:p>
    <w:p w:rsidR="005C23E3" w:rsidRPr="005C23E3" w:rsidRDefault="005C23E3" w:rsidP="005C23E3">
      <w:pPr>
        <w:spacing w:after="120"/>
        <w:rPr>
          <w:rFonts w:ascii="Verdana" w:hAnsi="Verdana"/>
          <w:szCs w:val="24"/>
        </w:rPr>
      </w:pPr>
    </w:p>
    <w:p w:rsidR="005C23E3" w:rsidRPr="005C23E3" w:rsidRDefault="005C23E3" w:rsidP="005C23E3">
      <w:pPr>
        <w:spacing w:after="120"/>
        <w:ind w:left="720" w:hanging="720"/>
        <w:rPr>
          <w:rFonts w:ascii="Verdana" w:hAnsi="Verdana"/>
          <w:szCs w:val="24"/>
        </w:rPr>
      </w:pPr>
      <w:r w:rsidRPr="005C23E3">
        <w:rPr>
          <w:rFonts w:ascii="Verdana" w:hAnsi="Verdana"/>
          <w:szCs w:val="24"/>
        </w:rPr>
        <w:t xml:space="preserve">Alighieri, Dante. “Inferno.” </w:t>
      </w:r>
      <w:proofErr w:type="gramStart"/>
      <w:r w:rsidRPr="005C23E3">
        <w:rPr>
          <w:rFonts w:ascii="Verdana" w:hAnsi="Verdana"/>
          <w:i/>
          <w:iCs/>
          <w:szCs w:val="24"/>
        </w:rPr>
        <w:t>The Divine Comedy</w:t>
      </w:r>
      <w:r w:rsidRPr="005C23E3">
        <w:rPr>
          <w:rFonts w:ascii="Verdana" w:hAnsi="Verdana"/>
          <w:szCs w:val="24"/>
        </w:rPr>
        <w:t>.</w:t>
      </w:r>
      <w:proofErr w:type="gramEnd"/>
      <w:r w:rsidRPr="005C23E3">
        <w:rPr>
          <w:rFonts w:ascii="Verdana" w:hAnsi="Verdana"/>
          <w:szCs w:val="24"/>
        </w:rPr>
        <w:t xml:space="preserve"> Trans. Allen </w:t>
      </w:r>
      <w:proofErr w:type="spellStart"/>
      <w:r w:rsidRPr="005C23E3">
        <w:rPr>
          <w:rFonts w:ascii="Verdana" w:hAnsi="Verdana"/>
          <w:szCs w:val="24"/>
        </w:rPr>
        <w:t>Mandelbaum</w:t>
      </w:r>
      <w:proofErr w:type="spellEnd"/>
      <w:r w:rsidRPr="005C23E3">
        <w:rPr>
          <w:rFonts w:ascii="Verdana" w:hAnsi="Verdana"/>
          <w:szCs w:val="24"/>
        </w:rPr>
        <w:t>. New York: Everyman’s Library, 1995.</w:t>
      </w:r>
    </w:p>
    <w:p w:rsidR="005C23E3" w:rsidRDefault="005C23E3">
      <w:pPr>
        <w:spacing w:after="200" w:line="276" w:lineRule="auto"/>
        <w:rPr>
          <w:rFonts w:ascii="Verdana" w:hAnsi="Verdana"/>
          <w:bCs/>
          <w:szCs w:val="24"/>
        </w:rPr>
      </w:pPr>
      <w:r>
        <w:rPr>
          <w:rFonts w:ascii="Verdana" w:hAnsi="Verdana"/>
          <w:b/>
          <w:bCs/>
          <w:szCs w:val="24"/>
        </w:rPr>
        <w:br w:type="page"/>
      </w:r>
    </w:p>
    <w:p w:rsidR="005C23E3" w:rsidRPr="005C23E3" w:rsidRDefault="005C23E3" w:rsidP="005C23E3">
      <w:pPr>
        <w:spacing w:after="120"/>
        <w:jc w:val="center"/>
        <w:rPr>
          <w:rFonts w:ascii="Verdana" w:hAnsi="Verdana"/>
          <w:b/>
          <w:szCs w:val="24"/>
        </w:rPr>
      </w:pPr>
      <w:proofErr w:type="spellStart"/>
      <w:r w:rsidRPr="005C23E3">
        <w:rPr>
          <w:rFonts w:ascii="Verdana" w:hAnsi="Verdana"/>
          <w:b/>
          <w:szCs w:val="24"/>
        </w:rPr>
        <w:t>Intertextuality</w:t>
      </w:r>
      <w:proofErr w:type="spellEnd"/>
      <w:r w:rsidRPr="005C23E3">
        <w:rPr>
          <w:rFonts w:ascii="Verdana" w:hAnsi="Verdana"/>
          <w:b/>
          <w:szCs w:val="24"/>
        </w:rPr>
        <w:t xml:space="preserve"> Information</w:t>
      </w:r>
    </w:p>
    <w:p w:rsidR="005C23E3" w:rsidRDefault="005C23E3" w:rsidP="005C23E3">
      <w:pPr>
        <w:spacing w:after="120"/>
        <w:rPr>
          <w:rStyle w:val="smallertype"/>
        </w:rPr>
      </w:pPr>
    </w:p>
    <w:p w:rsidR="005C23E3" w:rsidRDefault="005C23E3" w:rsidP="005C23E3">
      <w:pPr>
        <w:shd w:val="clear" w:color="auto" w:fill="FFFFFF"/>
        <w:jc w:val="center"/>
        <w:rPr>
          <w:rStyle w:val="smallertype"/>
        </w:rPr>
      </w:pPr>
      <w:r>
        <w:rPr>
          <w:rFonts w:ascii="Verdana" w:hAnsi="Verdana"/>
          <w:noProof/>
          <w:color w:val="0000FF"/>
          <w:sz w:val="20"/>
        </w:rPr>
        <w:drawing>
          <wp:inline distT="0" distB="0" distL="0" distR="0">
            <wp:extent cx="2667000" cy="1762125"/>
            <wp:effectExtent l="0" t="0" r="0" b="9525"/>
            <wp:docPr id="2" name="Picture 2" descr="http://68.169.57.134./sites/default/files/styles/image_grid_5/public/Pseudo%20di%20Francesco%2C%20The%20Nativity%20and%20the%20Adoration%20of%20the%2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Pseudo%20di%20Francesco%2C%20The%20Nativity%20and%20the%20Adoration%20of%20the%20.jpg">
                      <a:hlinkClick r:id="rId7"/>
                    </pic:cNvP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62125"/>
                    </a:xfrm>
                    <a:prstGeom prst="rect">
                      <a:avLst/>
                    </a:prstGeom>
                    <a:noFill/>
                    <a:ln>
                      <a:noFill/>
                    </a:ln>
                  </pic:spPr>
                </pic:pic>
              </a:graphicData>
            </a:graphic>
          </wp:inline>
        </w:drawing>
      </w:r>
    </w:p>
    <w:p w:rsidR="005C23E3" w:rsidRPr="005C23E3" w:rsidRDefault="005C23E3" w:rsidP="005C23E3">
      <w:pPr>
        <w:shd w:val="clear" w:color="auto" w:fill="FFFFFF"/>
        <w:rPr>
          <w:rFonts w:ascii="Verdana" w:eastAsia="Times New Roman" w:hAnsi="Verdana"/>
          <w:szCs w:val="24"/>
        </w:rPr>
      </w:pPr>
      <w:r w:rsidRPr="00856601">
        <w:rPr>
          <w:rFonts w:ascii="Verdana" w:eastAsia="Times New Roman" w:hAnsi="Verdana"/>
          <w:szCs w:val="24"/>
        </w:rPr>
        <w:t>Pseudo-</w:t>
      </w:r>
      <w:proofErr w:type="spellStart"/>
      <w:r w:rsidRPr="00856601">
        <w:rPr>
          <w:rFonts w:ascii="Verdana" w:eastAsia="Times New Roman" w:hAnsi="Verdana"/>
          <w:szCs w:val="24"/>
        </w:rPr>
        <w:t>Jacopino</w:t>
      </w:r>
      <w:proofErr w:type="spellEnd"/>
      <w:r w:rsidRPr="00856601">
        <w:rPr>
          <w:rFonts w:ascii="Verdana" w:eastAsia="Times New Roman" w:hAnsi="Verdana"/>
          <w:szCs w:val="24"/>
        </w:rPr>
        <w:t xml:space="preserve"> </w:t>
      </w:r>
      <w:proofErr w:type="spellStart"/>
      <w:r w:rsidRPr="00856601">
        <w:rPr>
          <w:rFonts w:ascii="Verdana" w:eastAsia="Times New Roman" w:hAnsi="Verdana"/>
          <w:szCs w:val="24"/>
        </w:rPr>
        <w:t>di</w:t>
      </w:r>
      <w:proofErr w:type="spellEnd"/>
      <w:r w:rsidRPr="00856601">
        <w:rPr>
          <w:rFonts w:ascii="Verdana" w:eastAsia="Times New Roman" w:hAnsi="Verdana"/>
          <w:szCs w:val="24"/>
        </w:rPr>
        <w:t xml:space="preserve"> Francesco (</w:t>
      </w:r>
      <w:r w:rsidRPr="005C23E3">
        <w:rPr>
          <w:rFonts w:ascii="Verdana" w:eastAsia="Times New Roman" w:hAnsi="Verdana"/>
          <w:szCs w:val="24"/>
        </w:rPr>
        <w:t>Italian</w:t>
      </w:r>
      <w:r w:rsidRPr="00856601">
        <w:rPr>
          <w:rFonts w:ascii="Verdana" w:eastAsia="Times New Roman" w:hAnsi="Verdana"/>
          <w:szCs w:val="24"/>
        </w:rPr>
        <w:t xml:space="preserve">, </w:t>
      </w:r>
      <w:r w:rsidRPr="005C23E3">
        <w:rPr>
          <w:rFonts w:ascii="Verdana" w:eastAsia="Times New Roman" w:hAnsi="Verdana"/>
          <w:szCs w:val="24"/>
        </w:rPr>
        <w:t>active 1320-1350</w:t>
      </w:r>
      <w:r w:rsidRPr="00856601">
        <w:rPr>
          <w:rFonts w:ascii="Verdana" w:eastAsia="Times New Roman" w:hAnsi="Verdana"/>
          <w:szCs w:val="24"/>
        </w:rPr>
        <w:t>)</w:t>
      </w:r>
    </w:p>
    <w:p w:rsidR="005C23E3" w:rsidRPr="005C23E3" w:rsidRDefault="005C23E3" w:rsidP="005C23E3">
      <w:pPr>
        <w:shd w:val="clear" w:color="auto" w:fill="FFFFFF"/>
        <w:rPr>
          <w:rFonts w:ascii="Verdana" w:eastAsia="Times New Roman" w:hAnsi="Verdana"/>
          <w:b/>
          <w:szCs w:val="24"/>
        </w:rPr>
      </w:pPr>
      <w:r w:rsidRPr="005C23E3">
        <w:rPr>
          <w:rFonts w:ascii="Verdana" w:eastAsia="Times New Roman" w:hAnsi="Verdana"/>
          <w:b/>
          <w:bCs/>
          <w:i/>
          <w:szCs w:val="24"/>
        </w:rPr>
        <w:t>The Nativity and the Adoration of the Magi</w:t>
      </w:r>
      <w:r w:rsidRPr="00856601">
        <w:rPr>
          <w:rFonts w:ascii="Verdana" w:eastAsia="Times New Roman" w:hAnsi="Verdana"/>
          <w:b/>
          <w:bCs/>
          <w:szCs w:val="24"/>
        </w:rPr>
        <w:t xml:space="preserve">, </w:t>
      </w:r>
      <w:r w:rsidRPr="005C23E3">
        <w:rPr>
          <w:rFonts w:ascii="Verdana" w:eastAsia="Times New Roman" w:hAnsi="Verdana"/>
          <w:b/>
          <w:szCs w:val="24"/>
        </w:rPr>
        <w:t>circa 1325-1330</w:t>
      </w:r>
    </w:p>
    <w:p w:rsidR="005C23E3" w:rsidRPr="005C23E3" w:rsidRDefault="005C23E3" w:rsidP="005C23E3">
      <w:pPr>
        <w:shd w:val="clear" w:color="auto" w:fill="FFFFFF"/>
        <w:rPr>
          <w:rFonts w:ascii="Verdana" w:eastAsia="Times New Roman" w:hAnsi="Verdana"/>
          <w:szCs w:val="24"/>
        </w:rPr>
      </w:pPr>
      <w:r w:rsidRPr="005C23E3">
        <w:rPr>
          <w:rFonts w:ascii="Verdana" w:eastAsia="Times New Roman" w:hAnsi="Verdana"/>
          <w:szCs w:val="24"/>
        </w:rPr>
        <w:t>Tempera and gold leaf on panel</w:t>
      </w:r>
    </w:p>
    <w:p w:rsidR="005C23E3" w:rsidRPr="005C23E3" w:rsidRDefault="005C23E3" w:rsidP="005C23E3">
      <w:pPr>
        <w:shd w:val="clear" w:color="auto" w:fill="FFFFFF"/>
        <w:rPr>
          <w:rFonts w:ascii="Verdana" w:eastAsia="Times New Roman" w:hAnsi="Verdana"/>
          <w:szCs w:val="24"/>
        </w:rPr>
      </w:pPr>
      <w:r w:rsidRPr="005C23E3">
        <w:rPr>
          <w:rFonts w:ascii="Verdana" w:eastAsia="Times New Roman" w:hAnsi="Verdana"/>
          <w:szCs w:val="24"/>
        </w:rPr>
        <w:t>20 3/4 x 31 5/8 in. (52.7 x 80.3 cm)</w:t>
      </w:r>
    </w:p>
    <w:p w:rsidR="005C23E3" w:rsidRDefault="005C23E3" w:rsidP="005C23E3">
      <w:pPr>
        <w:spacing w:after="120"/>
        <w:rPr>
          <w:rStyle w:val="smallertype"/>
        </w:rPr>
      </w:pPr>
    </w:p>
    <w:p w:rsidR="005C23E3" w:rsidRPr="005C23E3" w:rsidRDefault="005C23E3" w:rsidP="005C23E3">
      <w:pPr>
        <w:spacing w:after="120"/>
        <w:rPr>
          <w:rFonts w:ascii="Verdana" w:hAnsi="Verdana"/>
          <w:szCs w:val="24"/>
        </w:rPr>
      </w:pPr>
      <w:r w:rsidRPr="005C23E3">
        <w:rPr>
          <w:rFonts w:ascii="Verdana" w:hAnsi="Verdana"/>
          <w:szCs w:val="24"/>
        </w:rPr>
        <w:t>How do artists use written texts as a subject or inspiration?</w:t>
      </w:r>
    </w:p>
    <w:p w:rsidR="005C23E3" w:rsidRPr="005C23E3" w:rsidRDefault="005C23E3" w:rsidP="005C23E3">
      <w:pPr>
        <w:spacing w:after="120"/>
        <w:rPr>
          <w:rFonts w:ascii="Verdana" w:hAnsi="Verdana"/>
          <w:szCs w:val="24"/>
        </w:rPr>
      </w:pPr>
      <w:r w:rsidRPr="005C23E3">
        <w:rPr>
          <w:rFonts w:ascii="Verdana" w:hAnsi="Verdana"/>
          <w:szCs w:val="24"/>
        </w:rPr>
        <w:t xml:space="preserve">This painting from an altarpiece, a painting or group of paintings placed at an altar in a church, depicts two events discussed in the New Testament of the Christian Bible—the nativity and the adoration of the magi following the birth of Jesus. The events as described in the gospels of Luke and Matthew and other writings became the subject of many paintings, and the specific details of the scenes became artistic conventions, or traditional modes of representation, that were absorbed by the culture of the time. Based on this familiarity, an artist would not need to read, or even know how to read, in order to depict a scene that was first described in writing. The practice of using another text, directly or through cultural familiarity, as a source for a written or visual work is an example of </w:t>
      </w:r>
      <w:proofErr w:type="spellStart"/>
      <w:r w:rsidRPr="005C23E3">
        <w:rPr>
          <w:rFonts w:ascii="Verdana" w:hAnsi="Verdana"/>
          <w:szCs w:val="24"/>
        </w:rPr>
        <w:t>intertextuality</w:t>
      </w:r>
      <w:proofErr w:type="spellEnd"/>
      <w:r w:rsidRPr="005C23E3">
        <w:rPr>
          <w:rFonts w:ascii="Verdana" w:hAnsi="Verdana"/>
          <w:szCs w:val="24"/>
        </w:rPr>
        <w:t xml:space="preserve">. </w:t>
      </w:r>
      <w:proofErr w:type="spellStart"/>
      <w:r w:rsidRPr="005C23E3">
        <w:rPr>
          <w:rFonts w:ascii="Verdana" w:hAnsi="Verdana"/>
          <w:szCs w:val="24"/>
        </w:rPr>
        <w:t>Intertextuality</w:t>
      </w:r>
      <w:proofErr w:type="spellEnd"/>
      <w:r w:rsidRPr="005C23E3">
        <w:rPr>
          <w:rFonts w:ascii="Verdana" w:hAnsi="Verdana"/>
          <w:szCs w:val="24"/>
        </w:rPr>
        <w:t xml:space="preserve"> is a phenomenon that occurs when a work refers to other texts produced by a culture. In this painting, the depictions of the scenes from the text appear on the same panel, a tactic called simultaneous narrative. The nativity takes place on the far left. The second figure of Mary with Jesus (on the right) signifies the new scene of the adoration of the magi. </w:t>
      </w:r>
    </w:p>
    <w:p w:rsidR="005C23E3" w:rsidRPr="005C23E3" w:rsidRDefault="005C23E3" w:rsidP="005C23E3">
      <w:pPr>
        <w:spacing w:after="120"/>
        <w:rPr>
          <w:rFonts w:ascii="Verdana" w:hAnsi="Verdana"/>
          <w:szCs w:val="24"/>
        </w:rPr>
      </w:pPr>
      <w:r w:rsidRPr="005C23E3">
        <w:rPr>
          <w:rFonts w:ascii="Verdana" w:hAnsi="Verdana"/>
          <w:i/>
          <w:szCs w:val="24"/>
        </w:rPr>
        <w:t>What tools does an artist use to tell a story without words? How does an artist tell a story differently from a writer?</w:t>
      </w:r>
      <w:r w:rsidRPr="005C23E3">
        <w:rPr>
          <w:rFonts w:ascii="Verdana" w:hAnsi="Verdana"/>
          <w:szCs w:val="24"/>
        </w:rPr>
        <w:t xml:space="preserve"> Compare the nativity scene to its textual source in an English translation of the Latin Vulgate version of the Bible (this is the version of the Bible that people in 14th-century Italy probably used): “And she brought forth her first born son and wrapped him up in swaddling clothes and laid him in a manger: because there was no room for them in the inn” (</w:t>
      </w:r>
      <w:r w:rsidRPr="005C23E3">
        <w:rPr>
          <w:rFonts w:ascii="Verdana" w:hAnsi="Verdana"/>
          <w:i/>
          <w:szCs w:val="24"/>
        </w:rPr>
        <w:t>Luke</w:t>
      </w:r>
      <w:r w:rsidRPr="005C23E3">
        <w:rPr>
          <w:rFonts w:ascii="Verdana" w:hAnsi="Verdana"/>
          <w:szCs w:val="24"/>
        </w:rPr>
        <w:t xml:space="preserve">, Chapter 2, Verse 7). </w:t>
      </w:r>
      <w:r w:rsidRPr="005C23E3">
        <w:rPr>
          <w:rFonts w:ascii="Verdana" w:hAnsi="Verdana"/>
          <w:i/>
          <w:szCs w:val="24"/>
        </w:rPr>
        <w:t>What similarities and differences can you find between the painting and its source text?</w:t>
      </w:r>
      <w:r w:rsidRPr="005C23E3">
        <w:rPr>
          <w:rFonts w:ascii="Verdana" w:hAnsi="Verdana"/>
          <w:szCs w:val="24"/>
        </w:rPr>
        <w:t xml:space="preserve"> The figures of Mary and Joseph pray in front of their tightly swaddled newborn son. He rests in a container that may or may not be a manger, a feeding trough for animals. Two animals, an ox and a donkey, peek at the baby from a crevice in between rocks, while three angels look on with bowed heads. The devotional </w:t>
      </w:r>
      <w:proofErr w:type="gramStart"/>
      <w:r w:rsidRPr="005C23E3">
        <w:rPr>
          <w:rFonts w:ascii="Verdana" w:hAnsi="Verdana"/>
          <w:szCs w:val="24"/>
        </w:rPr>
        <w:t>aspect of the scene is not mentioned in the version of the text above, nor are</w:t>
      </w:r>
      <w:proofErr w:type="gramEnd"/>
      <w:r w:rsidRPr="005C23E3">
        <w:rPr>
          <w:rFonts w:ascii="Verdana" w:hAnsi="Verdana"/>
          <w:szCs w:val="24"/>
        </w:rPr>
        <w:t xml:space="preserve"> the animals. Yet, the artist did not invent these details. Instead they come from the </w:t>
      </w:r>
      <w:r w:rsidRPr="005C23E3">
        <w:rPr>
          <w:rFonts w:ascii="Verdana" w:hAnsi="Verdana"/>
          <w:i/>
          <w:szCs w:val="24"/>
        </w:rPr>
        <w:t>Gospel of Pseudo-Matthew</w:t>
      </w:r>
      <w:r w:rsidRPr="005C23E3">
        <w:rPr>
          <w:rFonts w:ascii="Verdana" w:hAnsi="Verdana"/>
          <w:szCs w:val="24"/>
        </w:rPr>
        <w:t xml:space="preserve">, an eighth-century text that fills in details from the story of Mary’s life and Jesus’s childhood. The text from the </w:t>
      </w:r>
      <w:r w:rsidRPr="005C23E3">
        <w:rPr>
          <w:rFonts w:ascii="Verdana" w:hAnsi="Verdana"/>
          <w:i/>
          <w:szCs w:val="24"/>
        </w:rPr>
        <w:t>Gospel of Pseudo-Matthew</w:t>
      </w:r>
      <w:r w:rsidRPr="005C23E3">
        <w:rPr>
          <w:rFonts w:ascii="Verdana" w:hAnsi="Verdana"/>
          <w:szCs w:val="24"/>
        </w:rPr>
        <w:t xml:space="preserve"> (Chapter 14) is as follows: </w:t>
      </w:r>
    </w:p>
    <w:p w:rsidR="005C23E3" w:rsidRPr="005C23E3" w:rsidRDefault="005C23E3" w:rsidP="005C23E3">
      <w:pPr>
        <w:spacing w:after="120"/>
        <w:ind w:left="1440"/>
        <w:rPr>
          <w:rFonts w:ascii="Verdana" w:hAnsi="Verdana"/>
          <w:szCs w:val="24"/>
        </w:rPr>
      </w:pPr>
      <w:r w:rsidRPr="005C23E3">
        <w:rPr>
          <w:rFonts w:ascii="Verdana" w:hAnsi="Verdana"/>
          <w:szCs w:val="24"/>
        </w:rPr>
        <w:t xml:space="preserve">And on the third day after the birth of our Lord Jesus Christ, the most blessed Mary went forth out of the cave, and entering a stable, placed the child in the stall, and the ox and the ass adored Him. Then was fulfilled that which </w:t>
      </w:r>
      <w:proofErr w:type="gramStart"/>
      <w:r w:rsidRPr="005C23E3">
        <w:rPr>
          <w:rFonts w:ascii="Verdana" w:hAnsi="Verdana"/>
          <w:szCs w:val="24"/>
        </w:rPr>
        <w:t>was said by Isaiah the prophet</w:t>
      </w:r>
      <w:proofErr w:type="gramEnd"/>
      <w:r w:rsidRPr="005C23E3">
        <w:rPr>
          <w:rFonts w:ascii="Verdana" w:hAnsi="Verdana"/>
          <w:szCs w:val="24"/>
        </w:rPr>
        <w:t xml:space="preserve">, saying: The ox </w:t>
      </w:r>
      <w:proofErr w:type="spellStart"/>
      <w:r w:rsidRPr="005C23E3">
        <w:rPr>
          <w:rFonts w:ascii="Verdana" w:hAnsi="Verdana"/>
          <w:szCs w:val="24"/>
        </w:rPr>
        <w:t>knoweth</w:t>
      </w:r>
      <w:proofErr w:type="spellEnd"/>
      <w:r w:rsidRPr="005C23E3">
        <w:rPr>
          <w:rFonts w:ascii="Verdana" w:hAnsi="Verdana"/>
          <w:szCs w:val="24"/>
        </w:rPr>
        <w:t xml:space="preserve"> his owner, and the ass his master's crib. [2] The very animals, therefore, the ox and the ass, having Him in their midst, incessantly adored Him. Then was fulfilled that which </w:t>
      </w:r>
      <w:proofErr w:type="gramStart"/>
      <w:r w:rsidRPr="005C23E3">
        <w:rPr>
          <w:rFonts w:ascii="Verdana" w:hAnsi="Verdana"/>
          <w:szCs w:val="24"/>
        </w:rPr>
        <w:t xml:space="preserve">was said by </w:t>
      </w:r>
      <w:proofErr w:type="spellStart"/>
      <w:r w:rsidRPr="005C23E3">
        <w:rPr>
          <w:rFonts w:ascii="Verdana" w:hAnsi="Verdana"/>
          <w:szCs w:val="24"/>
        </w:rPr>
        <w:t>Abacuc</w:t>
      </w:r>
      <w:proofErr w:type="spellEnd"/>
      <w:r w:rsidRPr="005C23E3">
        <w:rPr>
          <w:rFonts w:ascii="Verdana" w:hAnsi="Verdana"/>
          <w:szCs w:val="24"/>
        </w:rPr>
        <w:t xml:space="preserve"> the prophet</w:t>
      </w:r>
      <w:proofErr w:type="gramEnd"/>
      <w:r w:rsidRPr="005C23E3">
        <w:rPr>
          <w:rFonts w:ascii="Verdana" w:hAnsi="Verdana"/>
          <w:szCs w:val="24"/>
        </w:rPr>
        <w:t>, saying: [3] Between two animals thou art made manifest. In the same place Joseph remained with Mary three days.</w:t>
      </w:r>
    </w:p>
    <w:p w:rsidR="005C23E3" w:rsidRPr="005C23E3" w:rsidRDefault="005C23E3" w:rsidP="005C23E3">
      <w:pPr>
        <w:spacing w:after="120"/>
        <w:rPr>
          <w:rFonts w:ascii="Verdana" w:hAnsi="Verdana"/>
          <w:szCs w:val="24"/>
        </w:rPr>
      </w:pPr>
      <w:r w:rsidRPr="005C23E3">
        <w:rPr>
          <w:rFonts w:ascii="Verdana" w:hAnsi="Verdana"/>
          <w:szCs w:val="24"/>
        </w:rPr>
        <w:t xml:space="preserve">By the 14th century, the ox and donkey had become a conventional aspect of the scene when artists depicted the nativity. The depiction of the three wise men, or magi, as kings is another artistic convention, or standard mode of representation, that became popular by the medieval period. They wear crowns in this image, which implies they are kings. Compare the artist’s depiction to selections of text from Matthew, Chapter 2: </w:t>
      </w:r>
    </w:p>
    <w:p w:rsidR="005C23E3" w:rsidRPr="005C23E3" w:rsidRDefault="005C23E3" w:rsidP="005C23E3">
      <w:pPr>
        <w:spacing w:after="120"/>
        <w:ind w:left="1440"/>
        <w:rPr>
          <w:rFonts w:ascii="Verdana" w:hAnsi="Verdana"/>
          <w:szCs w:val="24"/>
        </w:rPr>
      </w:pPr>
      <w:r w:rsidRPr="005C23E3">
        <w:rPr>
          <w:rFonts w:ascii="Verdana" w:hAnsi="Verdana"/>
          <w:szCs w:val="24"/>
        </w:rPr>
        <w:t xml:space="preserve">When Jesus therefore was born in Bethlehem of </w:t>
      </w:r>
      <w:proofErr w:type="spellStart"/>
      <w:r w:rsidRPr="005C23E3">
        <w:rPr>
          <w:rFonts w:ascii="Verdana" w:hAnsi="Verdana"/>
          <w:szCs w:val="24"/>
        </w:rPr>
        <w:t>Juda</w:t>
      </w:r>
      <w:proofErr w:type="spellEnd"/>
      <w:r w:rsidRPr="005C23E3">
        <w:rPr>
          <w:rFonts w:ascii="Verdana" w:hAnsi="Verdana"/>
          <w:szCs w:val="24"/>
        </w:rPr>
        <w:t>, in the days of King Herod, behold, there came wise men from the East to Jerusalem … And entering into the house, they found the child with Mary his mother, and falling down they adored him: and opening their treasures, they offered him gifts; gold, frankincense, and myrrh.</w:t>
      </w:r>
    </w:p>
    <w:p w:rsidR="005C23E3" w:rsidRPr="005C23E3" w:rsidRDefault="005C23E3" w:rsidP="005C23E3">
      <w:pPr>
        <w:spacing w:after="120"/>
        <w:rPr>
          <w:rFonts w:ascii="Verdana" w:hAnsi="Verdana"/>
          <w:i/>
          <w:szCs w:val="24"/>
        </w:rPr>
      </w:pPr>
      <w:r w:rsidRPr="005C23E3">
        <w:rPr>
          <w:rFonts w:ascii="Verdana" w:hAnsi="Verdana"/>
          <w:szCs w:val="24"/>
        </w:rPr>
        <w:t>The text does not specify the number of wise men, but the Golden Legend, a 13</w:t>
      </w:r>
      <w:r w:rsidRPr="005C23E3">
        <w:rPr>
          <w:rFonts w:ascii="Verdana" w:hAnsi="Verdana"/>
          <w:szCs w:val="24"/>
          <w:vertAlign w:val="superscript"/>
        </w:rPr>
        <w:t>th</w:t>
      </w:r>
      <w:r w:rsidRPr="005C23E3">
        <w:rPr>
          <w:rFonts w:ascii="Verdana" w:hAnsi="Verdana"/>
          <w:szCs w:val="24"/>
        </w:rPr>
        <w:t xml:space="preserve">-century collection of traditional lore about saints, describes the men as three kings. Scholars have suggested that the naming of three gifts results in the inference that three wise men gave one gift apiece. </w:t>
      </w:r>
    </w:p>
    <w:p w:rsidR="005C23E3" w:rsidRPr="005C23E3" w:rsidRDefault="005C23E3" w:rsidP="005C23E3">
      <w:pPr>
        <w:spacing w:after="120"/>
        <w:rPr>
          <w:rFonts w:ascii="Verdana" w:hAnsi="Verdana"/>
          <w:szCs w:val="24"/>
        </w:rPr>
      </w:pPr>
      <w:r w:rsidRPr="005C23E3">
        <w:rPr>
          <w:rFonts w:ascii="Verdana" w:hAnsi="Verdana"/>
          <w:szCs w:val="24"/>
        </w:rPr>
        <w:t>Why do artists use written texts as inspiration?</w:t>
      </w:r>
    </w:p>
    <w:p w:rsidR="005C23E3" w:rsidRPr="005C23E3" w:rsidRDefault="005C23E3" w:rsidP="005C23E3">
      <w:pPr>
        <w:spacing w:after="120"/>
        <w:rPr>
          <w:rFonts w:ascii="Verdana" w:hAnsi="Verdana"/>
          <w:szCs w:val="24"/>
        </w:rPr>
      </w:pPr>
      <w:r w:rsidRPr="005C23E3">
        <w:rPr>
          <w:rFonts w:ascii="Verdana" w:hAnsi="Verdana"/>
          <w:szCs w:val="24"/>
        </w:rPr>
        <w:t xml:space="preserve">In this case, the subject matter of the paintings is just one aspect of the work that the artist’s patrons dictated in discussions or a contract. The amount of gold leaf and the use of specific pigments would also be included in the business agreement between artist and patron. In the medieval period, art was not created for its own sake; it had a purpose, or purposes. By commissioning an altarpiece, patrons told the rest of the world about their piety and their economic status. The particular scenes selected for an altarpiece had a devotional purpose and significance to the patron (an individual, family, or a religious order) and church organization where the altarpiece was found. </w:t>
      </w:r>
    </w:p>
    <w:p w:rsidR="005C23E3" w:rsidRPr="005C23E3" w:rsidRDefault="005C23E3" w:rsidP="005C23E3">
      <w:pPr>
        <w:spacing w:after="120"/>
        <w:rPr>
          <w:rFonts w:ascii="Verdana" w:hAnsi="Verdana"/>
          <w:szCs w:val="24"/>
        </w:rPr>
      </w:pPr>
      <w:r w:rsidRPr="005C23E3">
        <w:rPr>
          <w:rFonts w:ascii="Verdana" w:hAnsi="Verdana"/>
          <w:i/>
          <w:szCs w:val="24"/>
        </w:rPr>
        <w:t>Were these images a substitute for or illustration of written text?</w:t>
      </w:r>
      <w:r w:rsidRPr="005C23E3">
        <w:rPr>
          <w:rFonts w:ascii="Verdana" w:hAnsi="Verdana"/>
          <w:szCs w:val="24"/>
        </w:rPr>
        <w:t xml:space="preserve"> In the sixth century, Pope Gregory the Great wrote, “What writing (</w:t>
      </w:r>
      <w:r w:rsidRPr="005C23E3">
        <w:rPr>
          <w:rFonts w:ascii="Verdana" w:hAnsi="Verdana"/>
          <w:i/>
          <w:szCs w:val="24"/>
        </w:rPr>
        <w:t>scriptura</w:t>
      </w:r>
      <w:r w:rsidRPr="005C23E3">
        <w:rPr>
          <w:rFonts w:ascii="Verdana" w:hAnsi="Verdana"/>
          <w:szCs w:val="24"/>
        </w:rPr>
        <w:t xml:space="preserve">) does for the literate, a picture does for the illiterate looking at it, because the ignorant see in it what they ought to do; those who do not know letters read in it.” Over time, this quote was simplified and interpreted as “art is the book of the illiterate.” The viewers of this painting would have had prior knowledge about scripture to help them interpret this painting; it once belonged to one of the most prominent families in Bologna, Italy. The images of a person kneeling in prayer, a halo surrounding heads, and a child wrapped in swaddling clothes would be familiar signifiers, or clues, about the scene depicted. The image reinforced what they already knew and helped focus their worship. </w:t>
      </w:r>
    </w:p>
    <w:p w:rsidR="005C23E3" w:rsidRPr="005C23E3" w:rsidRDefault="005C23E3" w:rsidP="005C23E3">
      <w:pPr>
        <w:spacing w:after="120"/>
        <w:rPr>
          <w:rFonts w:ascii="Verdana" w:hAnsi="Verdana"/>
          <w:i/>
          <w:szCs w:val="24"/>
        </w:rPr>
      </w:pPr>
      <w:r w:rsidRPr="005C23E3">
        <w:rPr>
          <w:rFonts w:ascii="Verdana" w:hAnsi="Verdana"/>
          <w:szCs w:val="24"/>
        </w:rPr>
        <w:t>While it is likely that the well-to-do patrons of this work were literate, it is not necessary to suggest that the value of art pales in favor of writing because the viewers had knowledge of written scripture. In the 13</w:t>
      </w:r>
      <w:r w:rsidRPr="005C23E3">
        <w:rPr>
          <w:rFonts w:ascii="Verdana" w:hAnsi="Verdana"/>
          <w:szCs w:val="24"/>
          <w:vertAlign w:val="superscript"/>
        </w:rPr>
        <w:t>th</w:t>
      </w:r>
      <w:r w:rsidRPr="005C23E3">
        <w:rPr>
          <w:rFonts w:ascii="Verdana" w:hAnsi="Verdana"/>
          <w:szCs w:val="24"/>
        </w:rPr>
        <w:t xml:space="preserve"> century, the Venetian historian Martin da Canal said, “events live, thanks to paintings and oral accounts and writing.” Each medium has strengths in how it communicates. Refer to the comparisons of scripture and the work of art above. </w:t>
      </w:r>
      <w:r w:rsidRPr="005C23E3">
        <w:rPr>
          <w:rFonts w:ascii="Verdana" w:hAnsi="Verdana"/>
          <w:i/>
          <w:szCs w:val="24"/>
        </w:rPr>
        <w:t>How does each medium tell the story of the nativity and adoration? When is writing more effective, and when is art more effective?</w:t>
      </w:r>
    </w:p>
    <w:p w:rsidR="00AC0A37" w:rsidRPr="005C23E3" w:rsidRDefault="00D74FB8" w:rsidP="005C23E3">
      <w:pPr>
        <w:spacing w:after="120"/>
        <w:rPr>
          <w:rFonts w:ascii="Verdana" w:hAnsi="Verdana"/>
          <w:szCs w:val="24"/>
        </w:rPr>
      </w:pPr>
    </w:p>
    <w:sectPr w:rsidR="00AC0A37" w:rsidRPr="005C23E3" w:rsidSect="006B08E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6C39"/>
    <w:multiLevelType w:val="hybridMultilevel"/>
    <w:tmpl w:val="DD361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9713A1"/>
    <w:multiLevelType w:val="hybridMultilevel"/>
    <w:tmpl w:val="46FCBB4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B54EF08E">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3E14E4"/>
    <w:multiLevelType w:val="hybridMultilevel"/>
    <w:tmpl w:val="46FCBB4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B570A1"/>
    <w:multiLevelType w:val="hybridMultilevel"/>
    <w:tmpl w:val="5E2A0E44"/>
    <w:lvl w:ilvl="0" w:tplc="B54EF08E">
      <w:start w:val="1"/>
      <w:numFmt w:val="bullet"/>
      <w:lvlText w:val="o"/>
      <w:lvlJc w:val="left"/>
      <w:pPr>
        <w:tabs>
          <w:tab w:val="num" w:pos="1440"/>
        </w:tabs>
        <w:ind w:left="144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compat/>
  <w:rsids>
    <w:rsidRoot w:val="005C23E3"/>
    <w:rsid w:val="001C08DD"/>
    <w:rsid w:val="00490C56"/>
    <w:rsid w:val="005C23E3"/>
    <w:rsid w:val="006B08E1"/>
    <w:rsid w:val="00814B29"/>
    <w:rsid w:val="00856601"/>
    <w:rsid w:val="00D74FB8"/>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E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C23E3"/>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C23E3"/>
    <w:rPr>
      <w:rFonts w:ascii="Times" w:eastAsia="Times" w:hAnsi="Times" w:cs="Times New Roman"/>
      <w:b/>
      <w:sz w:val="24"/>
      <w:szCs w:val="20"/>
    </w:rPr>
  </w:style>
  <w:style w:type="paragraph" w:styleId="NormalWeb">
    <w:name w:val="Normal (Web)"/>
    <w:basedOn w:val="Normal"/>
    <w:rsid w:val="005C23E3"/>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5C23E3"/>
  </w:style>
  <w:style w:type="paragraph" w:styleId="BodyTextIndent">
    <w:name w:val="Body Text Indent"/>
    <w:basedOn w:val="Normal"/>
    <w:link w:val="BodyTextIndentChar"/>
    <w:rsid w:val="005C23E3"/>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5C23E3"/>
    <w:rPr>
      <w:rFonts w:ascii="Arial" w:eastAsia="Times New Roman" w:hAnsi="Arial" w:cs="Times New Roman"/>
      <w:sz w:val="24"/>
      <w:szCs w:val="24"/>
    </w:rPr>
  </w:style>
  <w:style w:type="paragraph" w:styleId="BodyTextIndent2">
    <w:name w:val="Body Text Indent 2"/>
    <w:basedOn w:val="Normal"/>
    <w:link w:val="BodyTextIndent2Char"/>
    <w:rsid w:val="005C23E3"/>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5C23E3"/>
    <w:rPr>
      <w:rFonts w:ascii="Times New Roman" w:eastAsia="Times New Roman" w:hAnsi="Times New Roman" w:cs="Times New Roman"/>
      <w:sz w:val="24"/>
      <w:szCs w:val="24"/>
    </w:rPr>
  </w:style>
  <w:style w:type="character" w:customStyle="1" w:styleId="subhdrmain">
    <w:name w:val="subhdr_main"/>
    <w:basedOn w:val="DefaultParagraphFont"/>
    <w:rsid w:val="005C23E3"/>
  </w:style>
  <w:style w:type="paragraph" w:styleId="BalloonText">
    <w:name w:val="Balloon Text"/>
    <w:basedOn w:val="Normal"/>
    <w:link w:val="BalloonTextChar"/>
    <w:uiPriority w:val="99"/>
    <w:semiHidden/>
    <w:unhideWhenUsed/>
    <w:rsid w:val="005C23E3"/>
    <w:rPr>
      <w:rFonts w:ascii="Tahoma" w:hAnsi="Tahoma" w:cs="Tahoma"/>
      <w:sz w:val="16"/>
      <w:szCs w:val="16"/>
    </w:rPr>
  </w:style>
  <w:style w:type="character" w:customStyle="1" w:styleId="BalloonTextChar">
    <w:name w:val="Balloon Text Char"/>
    <w:basedOn w:val="DefaultParagraphFont"/>
    <w:link w:val="BalloonText"/>
    <w:uiPriority w:val="99"/>
    <w:semiHidden/>
    <w:rsid w:val="005C23E3"/>
    <w:rPr>
      <w:rFonts w:ascii="Tahoma" w:eastAsia="Times" w:hAnsi="Tahoma" w:cs="Tahoma"/>
      <w:sz w:val="16"/>
      <w:szCs w:val="16"/>
    </w:rPr>
  </w:style>
  <w:style w:type="character" w:styleId="Hyperlink">
    <w:name w:val="Hyperlink"/>
    <w:basedOn w:val="DefaultParagraphFont"/>
    <w:uiPriority w:val="99"/>
    <w:unhideWhenUsed/>
    <w:rsid w:val="005C2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E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C23E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3E3"/>
    <w:rPr>
      <w:rFonts w:ascii="Times" w:eastAsia="Times" w:hAnsi="Times" w:cs="Times New Roman"/>
      <w:b/>
      <w:sz w:val="24"/>
      <w:szCs w:val="20"/>
    </w:rPr>
  </w:style>
  <w:style w:type="paragraph" w:styleId="NormalWeb">
    <w:name w:val="Normal (Web)"/>
    <w:basedOn w:val="Normal"/>
    <w:rsid w:val="005C23E3"/>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5C23E3"/>
  </w:style>
  <w:style w:type="paragraph" w:styleId="BodyTextIndent">
    <w:name w:val="Body Text Indent"/>
    <w:basedOn w:val="Normal"/>
    <w:link w:val="BodyTextIndentChar"/>
    <w:rsid w:val="005C23E3"/>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5C23E3"/>
    <w:rPr>
      <w:rFonts w:ascii="Arial" w:eastAsia="Times New Roman" w:hAnsi="Arial" w:cs="Times New Roman"/>
      <w:sz w:val="24"/>
      <w:szCs w:val="24"/>
    </w:rPr>
  </w:style>
  <w:style w:type="paragraph" w:styleId="BodyTextIndent2">
    <w:name w:val="Body Text Indent 2"/>
    <w:basedOn w:val="Normal"/>
    <w:link w:val="BodyTextIndent2Char"/>
    <w:rsid w:val="005C23E3"/>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5C23E3"/>
    <w:rPr>
      <w:rFonts w:ascii="Times New Roman" w:eastAsia="Times New Roman" w:hAnsi="Times New Roman" w:cs="Times New Roman"/>
      <w:sz w:val="24"/>
      <w:szCs w:val="24"/>
    </w:rPr>
  </w:style>
  <w:style w:type="character" w:customStyle="1" w:styleId="subhdrmain">
    <w:name w:val="subhdr_main"/>
    <w:basedOn w:val="DefaultParagraphFont"/>
    <w:rsid w:val="005C23E3"/>
  </w:style>
  <w:style w:type="paragraph" w:styleId="BalloonText">
    <w:name w:val="Balloon Text"/>
    <w:basedOn w:val="Normal"/>
    <w:link w:val="BalloonTextChar"/>
    <w:uiPriority w:val="99"/>
    <w:semiHidden/>
    <w:unhideWhenUsed/>
    <w:rsid w:val="005C23E3"/>
    <w:rPr>
      <w:rFonts w:ascii="Tahoma" w:hAnsi="Tahoma" w:cs="Tahoma"/>
      <w:sz w:val="16"/>
      <w:szCs w:val="16"/>
    </w:rPr>
  </w:style>
  <w:style w:type="character" w:customStyle="1" w:styleId="BalloonTextChar">
    <w:name w:val="Balloon Text Char"/>
    <w:basedOn w:val="DefaultParagraphFont"/>
    <w:link w:val="BalloonText"/>
    <w:uiPriority w:val="99"/>
    <w:semiHidden/>
    <w:rsid w:val="005C23E3"/>
    <w:rPr>
      <w:rFonts w:ascii="Tahoma" w:eastAsia="Times" w:hAnsi="Tahoma" w:cs="Tahoma"/>
      <w:sz w:val="16"/>
      <w:szCs w:val="16"/>
    </w:rPr>
  </w:style>
  <w:style w:type="character" w:styleId="Hyperlink">
    <w:name w:val="Hyperlink"/>
    <w:basedOn w:val="DefaultParagraphFont"/>
    <w:uiPriority w:val="99"/>
    <w:unhideWhenUsed/>
    <w:rsid w:val="005C2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1570855">
      <w:bodyDiv w:val="1"/>
      <w:marLeft w:val="0"/>
      <w:marRight w:val="0"/>
      <w:marTop w:val="0"/>
      <w:marBottom w:val="0"/>
      <w:divBdr>
        <w:top w:val="none" w:sz="0" w:space="0" w:color="auto"/>
        <w:left w:val="none" w:sz="0" w:space="0" w:color="auto"/>
        <w:bottom w:val="none" w:sz="0" w:space="0" w:color="auto"/>
        <w:right w:val="none" w:sz="0" w:space="0" w:color="auto"/>
      </w:divBdr>
      <w:divsChild>
        <w:div w:id="1739131933">
          <w:marLeft w:val="0"/>
          <w:marRight w:val="0"/>
          <w:marTop w:val="0"/>
          <w:marBottom w:val="0"/>
          <w:divBdr>
            <w:top w:val="none" w:sz="0" w:space="0" w:color="auto"/>
            <w:left w:val="none" w:sz="0" w:space="0" w:color="auto"/>
            <w:bottom w:val="none" w:sz="0" w:space="0" w:color="auto"/>
            <w:right w:val="none" w:sz="0" w:space="0" w:color="auto"/>
          </w:divBdr>
          <w:divsChild>
            <w:div w:id="1168329352">
              <w:marLeft w:val="0"/>
              <w:marRight w:val="0"/>
              <w:marTop w:val="0"/>
              <w:marBottom w:val="0"/>
              <w:divBdr>
                <w:top w:val="none" w:sz="0" w:space="0" w:color="auto"/>
                <w:left w:val="none" w:sz="0" w:space="0" w:color="auto"/>
                <w:bottom w:val="none" w:sz="0" w:space="0" w:color="auto"/>
                <w:right w:val="none" w:sz="0" w:space="0" w:color="auto"/>
              </w:divBdr>
              <w:divsChild>
                <w:div w:id="790367495">
                  <w:marLeft w:val="0"/>
                  <w:marRight w:val="0"/>
                  <w:marTop w:val="0"/>
                  <w:marBottom w:val="360"/>
                  <w:divBdr>
                    <w:top w:val="none" w:sz="0" w:space="0" w:color="auto"/>
                    <w:left w:val="none" w:sz="0" w:space="0" w:color="auto"/>
                    <w:bottom w:val="none" w:sz="0" w:space="0" w:color="auto"/>
                    <w:right w:val="none" w:sz="0" w:space="0" w:color="auto"/>
                  </w:divBdr>
                  <w:divsChild>
                    <w:div w:id="135146013">
                      <w:marLeft w:val="0"/>
                      <w:marRight w:val="0"/>
                      <w:marTop w:val="0"/>
                      <w:marBottom w:val="0"/>
                      <w:divBdr>
                        <w:top w:val="none" w:sz="0" w:space="0" w:color="auto"/>
                        <w:left w:val="none" w:sz="0" w:space="0" w:color="auto"/>
                        <w:bottom w:val="none" w:sz="0" w:space="0" w:color="auto"/>
                        <w:right w:val="none" w:sz="0" w:space="0" w:color="auto"/>
                      </w:divBdr>
                      <w:divsChild>
                        <w:div w:id="1929726297">
                          <w:marLeft w:val="0"/>
                          <w:marRight w:val="0"/>
                          <w:marTop w:val="0"/>
                          <w:marBottom w:val="0"/>
                          <w:divBdr>
                            <w:top w:val="none" w:sz="0" w:space="0" w:color="auto"/>
                            <w:left w:val="none" w:sz="0" w:space="0" w:color="auto"/>
                            <w:bottom w:val="none" w:sz="0" w:space="0" w:color="auto"/>
                            <w:right w:val="none" w:sz="0" w:space="0" w:color="auto"/>
                          </w:divBdr>
                          <w:divsChild>
                            <w:div w:id="548995135">
                              <w:marLeft w:val="0"/>
                              <w:marRight w:val="0"/>
                              <w:marTop w:val="0"/>
                              <w:marBottom w:val="360"/>
                              <w:divBdr>
                                <w:top w:val="none" w:sz="0" w:space="0" w:color="auto"/>
                                <w:left w:val="none" w:sz="0" w:space="0" w:color="auto"/>
                                <w:bottom w:val="none" w:sz="0" w:space="0" w:color="auto"/>
                                <w:right w:val="none" w:sz="0" w:space="0" w:color="auto"/>
                              </w:divBdr>
                              <w:divsChild>
                                <w:div w:id="196626918">
                                  <w:marLeft w:val="0"/>
                                  <w:marRight w:val="0"/>
                                  <w:marTop w:val="0"/>
                                  <w:marBottom w:val="0"/>
                                  <w:divBdr>
                                    <w:top w:val="none" w:sz="0" w:space="0" w:color="auto"/>
                                    <w:left w:val="none" w:sz="0" w:space="0" w:color="auto"/>
                                    <w:bottom w:val="none" w:sz="0" w:space="0" w:color="auto"/>
                                    <w:right w:val="none" w:sz="0" w:space="0" w:color="auto"/>
                                  </w:divBdr>
                                  <w:divsChild>
                                    <w:div w:id="959729359">
                                      <w:marLeft w:val="0"/>
                                      <w:marRight w:val="0"/>
                                      <w:marTop w:val="0"/>
                                      <w:marBottom w:val="360"/>
                                      <w:divBdr>
                                        <w:top w:val="none" w:sz="0" w:space="0" w:color="auto"/>
                                        <w:left w:val="none" w:sz="0" w:space="0" w:color="auto"/>
                                        <w:bottom w:val="none" w:sz="0" w:space="0" w:color="auto"/>
                                        <w:right w:val="none" w:sz="0" w:space="0" w:color="auto"/>
                                      </w:divBdr>
                                      <w:divsChild>
                                        <w:div w:id="208997525">
                                          <w:marLeft w:val="0"/>
                                          <w:marRight w:val="0"/>
                                          <w:marTop w:val="0"/>
                                          <w:marBottom w:val="0"/>
                                          <w:divBdr>
                                            <w:top w:val="none" w:sz="0" w:space="0" w:color="auto"/>
                                            <w:left w:val="none" w:sz="0" w:space="0" w:color="auto"/>
                                            <w:bottom w:val="none" w:sz="0" w:space="0" w:color="auto"/>
                                            <w:right w:val="none" w:sz="0" w:space="0" w:color="auto"/>
                                          </w:divBdr>
                                          <w:divsChild>
                                            <w:div w:id="1803116995">
                                              <w:marLeft w:val="150"/>
                                              <w:marRight w:val="150"/>
                                              <w:marTop w:val="0"/>
                                              <w:marBottom w:val="0"/>
                                              <w:divBdr>
                                                <w:top w:val="none" w:sz="0" w:space="0" w:color="auto"/>
                                                <w:left w:val="none" w:sz="0" w:space="0" w:color="auto"/>
                                                <w:bottom w:val="none" w:sz="0" w:space="0" w:color="auto"/>
                                                <w:right w:val="none" w:sz="0" w:space="0" w:color="auto"/>
                                              </w:divBdr>
                                              <w:divsChild>
                                                <w:div w:id="1902862165">
                                                  <w:marLeft w:val="0"/>
                                                  <w:marRight w:val="0"/>
                                                  <w:marTop w:val="0"/>
                                                  <w:marBottom w:val="150"/>
                                                  <w:divBdr>
                                                    <w:top w:val="none" w:sz="0" w:space="0" w:color="auto"/>
                                                    <w:left w:val="none" w:sz="0" w:space="0" w:color="auto"/>
                                                    <w:bottom w:val="single" w:sz="24" w:space="15" w:color="ABB52A"/>
                                                    <w:right w:val="none" w:sz="0" w:space="0" w:color="auto"/>
                                                  </w:divBdr>
                                                  <w:divsChild>
                                                    <w:div w:id="633021326">
                                                      <w:marLeft w:val="0"/>
                                                      <w:marRight w:val="0"/>
                                                      <w:marTop w:val="0"/>
                                                      <w:marBottom w:val="0"/>
                                                      <w:divBdr>
                                                        <w:top w:val="none" w:sz="0" w:space="0" w:color="auto"/>
                                                        <w:left w:val="none" w:sz="0" w:space="0" w:color="auto"/>
                                                        <w:bottom w:val="none" w:sz="0" w:space="0" w:color="auto"/>
                                                        <w:right w:val="none" w:sz="0" w:space="0" w:color="auto"/>
                                                      </w:divBdr>
                                                      <w:divsChild>
                                                        <w:div w:id="1728332672">
                                                          <w:marLeft w:val="0"/>
                                                          <w:marRight w:val="0"/>
                                                          <w:marTop w:val="0"/>
                                                          <w:marBottom w:val="0"/>
                                                          <w:divBdr>
                                                            <w:top w:val="none" w:sz="0" w:space="0" w:color="auto"/>
                                                            <w:left w:val="none" w:sz="0" w:space="0" w:color="auto"/>
                                                            <w:bottom w:val="none" w:sz="0" w:space="0" w:color="auto"/>
                                                            <w:right w:val="none" w:sz="0" w:space="0" w:color="auto"/>
                                                          </w:divBdr>
                                                          <w:divsChild>
                                                            <w:div w:id="1581866637">
                                                              <w:marLeft w:val="0"/>
                                                              <w:marRight w:val="0"/>
                                                              <w:marTop w:val="0"/>
                                                              <w:marBottom w:val="0"/>
                                                              <w:divBdr>
                                                                <w:top w:val="none" w:sz="0" w:space="0" w:color="auto"/>
                                                                <w:left w:val="none" w:sz="0" w:space="0" w:color="auto"/>
                                                                <w:bottom w:val="none" w:sz="0" w:space="0" w:color="auto"/>
                                                                <w:right w:val="none" w:sz="0" w:space="0" w:color="auto"/>
                                                              </w:divBdr>
                                                              <w:divsChild>
                                                                <w:div w:id="1940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9999">
                                                      <w:marLeft w:val="0"/>
                                                      <w:marRight w:val="0"/>
                                                      <w:marTop w:val="0"/>
                                                      <w:marBottom w:val="0"/>
                                                      <w:divBdr>
                                                        <w:top w:val="none" w:sz="0" w:space="0" w:color="auto"/>
                                                        <w:left w:val="none" w:sz="0" w:space="0" w:color="auto"/>
                                                        <w:bottom w:val="none" w:sz="0" w:space="0" w:color="auto"/>
                                                        <w:right w:val="none" w:sz="0" w:space="0" w:color="auto"/>
                                                      </w:divBdr>
                                                      <w:divsChild>
                                                        <w:div w:id="1319335530">
                                                          <w:marLeft w:val="0"/>
                                                          <w:marRight w:val="0"/>
                                                          <w:marTop w:val="0"/>
                                                          <w:marBottom w:val="0"/>
                                                          <w:divBdr>
                                                            <w:top w:val="none" w:sz="0" w:space="0" w:color="auto"/>
                                                            <w:left w:val="none" w:sz="0" w:space="0" w:color="auto"/>
                                                            <w:bottom w:val="none" w:sz="0" w:space="0" w:color="auto"/>
                                                            <w:right w:val="none" w:sz="0" w:space="0" w:color="auto"/>
                                                          </w:divBdr>
                                                          <w:divsChild>
                                                            <w:div w:id="605041286">
                                                              <w:marLeft w:val="0"/>
                                                              <w:marRight w:val="0"/>
                                                              <w:marTop w:val="0"/>
                                                              <w:marBottom w:val="0"/>
                                                              <w:divBdr>
                                                                <w:top w:val="none" w:sz="0" w:space="0" w:color="auto"/>
                                                                <w:left w:val="none" w:sz="0" w:space="0" w:color="auto"/>
                                                                <w:bottom w:val="none" w:sz="0" w:space="0" w:color="auto"/>
                                                                <w:right w:val="none" w:sz="0" w:space="0" w:color="auto"/>
                                                              </w:divBdr>
                                                              <w:divsChild>
                                                                <w:div w:id="456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779">
                                                      <w:marLeft w:val="0"/>
                                                      <w:marRight w:val="0"/>
                                                      <w:marTop w:val="0"/>
                                                      <w:marBottom w:val="0"/>
                                                      <w:divBdr>
                                                        <w:top w:val="none" w:sz="0" w:space="0" w:color="auto"/>
                                                        <w:left w:val="none" w:sz="0" w:space="0" w:color="auto"/>
                                                        <w:bottom w:val="none" w:sz="0" w:space="0" w:color="auto"/>
                                                        <w:right w:val="none" w:sz="0" w:space="0" w:color="auto"/>
                                                      </w:divBdr>
                                                      <w:divsChild>
                                                        <w:div w:id="1505972913">
                                                          <w:marLeft w:val="0"/>
                                                          <w:marRight w:val="0"/>
                                                          <w:marTop w:val="0"/>
                                                          <w:marBottom w:val="0"/>
                                                          <w:divBdr>
                                                            <w:top w:val="none" w:sz="0" w:space="0" w:color="auto"/>
                                                            <w:left w:val="none" w:sz="0" w:space="0" w:color="auto"/>
                                                            <w:bottom w:val="none" w:sz="0" w:space="0" w:color="auto"/>
                                                            <w:right w:val="none" w:sz="0" w:space="0" w:color="auto"/>
                                                          </w:divBdr>
                                                          <w:divsChild>
                                                            <w:div w:id="1696882707">
                                                              <w:marLeft w:val="0"/>
                                                              <w:marRight w:val="0"/>
                                                              <w:marTop w:val="0"/>
                                                              <w:marBottom w:val="0"/>
                                                              <w:divBdr>
                                                                <w:top w:val="none" w:sz="0" w:space="0" w:color="auto"/>
                                                                <w:left w:val="none" w:sz="0" w:space="0" w:color="auto"/>
                                                                <w:bottom w:val="none" w:sz="0" w:space="0" w:color="auto"/>
                                                                <w:right w:val="none" w:sz="0" w:space="0" w:color="auto"/>
                                                              </w:divBdr>
                                                              <w:divsChild>
                                                                <w:div w:id="17172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5394">
                                                      <w:marLeft w:val="0"/>
                                                      <w:marRight w:val="0"/>
                                                      <w:marTop w:val="0"/>
                                                      <w:marBottom w:val="0"/>
                                                      <w:divBdr>
                                                        <w:top w:val="none" w:sz="0" w:space="0" w:color="auto"/>
                                                        <w:left w:val="none" w:sz="0" w:space="0" w:color="auto"/>
                                                        <w:bottom w:val="none" w:sz="0" w:space="0" w:color="auto"/>
                                                        <w:right w:val="none" w:sz="0" w:space="0" w:color="auto"/>
                                                      </w:divBdr>
                                                    </w:div>
                                                    <w:div w:id="673268609">
                                                      <w:marLeft w:val="0"/>
                                                      <w:marRight w:val="0"/>
                                                      <w:marTop w:val="0"/>
                                                      <w:marBottom w:val="0"/>
                                                      <w:divBdr>
                                                        <w:top w:val="none" w:sz="0" w:space="0" w:color="auto"/>
                                                        <w:left w:val="none" w:sz="0" w:space="0" w:color="auto"/>
                                                        <w:bottom w:val="none" w:sz="0" w:space="0" w:color="auto"/>
                                                        <w:right w:val="none" w:sz="0" w:space="0" w:color="auto"/>
                                                      </w:divBdr>
                                                      <w:divsChild>
                                                        <w:div w:id="2019388271">
                                                          <w:marLeft w:val="0"/>
                                                          <w:marRight w:val="0"/>
                                                          <w:marTop w:val="0"/>
                                                          <w:marBottom w:val="0"/>
                                                          <w:divBdr>
                                                            <w:top w:val="none" w:sz="0" w:space="0" w:color="auto"/>
                                                            <w:left w:val="none" w:sz="0" w:space="0" w:color="auto"/>
                                                            <w:bottom w:val="none" w:sz="0" w:space="0" w:color="auto"/>
                                                            <w:right w:val="none" w:sz="0" w:space="0" w:color="auto"/>
                                                          </w:divBdr>
                                                          <w:divsChild>
                                                            <w:div w:id="96560425">
                                                              <w:marLeft w:val="0"/>
                                                              <w:marRight w:val="0"/>
                                                              <w:marTop w:val="0"/>
                                                              <w:marBottom w:val="0"/>
                                                              <w:divBdr>
                                                                <w:top w:val="none" w:sz="0" w:space="0" w:color="auto"/>
                                                                <w:left w:val="none" w:sz="0" w:space="0" w:color="auto"/>
                                                                <w:bottom w:val="none" w:sz="0" w:space="0" w:color="auto"/>
                                                                <w:right w:val="none" w:sz="0" w:space="0" w:color="auto"/>
                                                              </w:divBdr>
                                                              <w:divsChild>
                                                                <w:div w:id="4225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49986">
                                                      <w:marLeft w:val="0"/>
                                                      <w:marRight w:val="0"/>
                                                      <w:marTop w:val="0"/>
                                                      <w:marBottom w:val="0"/>
                                                      <w:divBdr>
                                                        <w:top w:val="none" w:sz="0" w:space="0" w:color="auto"/>
                                                        <w:left w:val="none" w:sz="0" w:space="0" w:color="auto"/>
                                                        <w:bottom w:val="none" w:sz="0" w:space="0" w:color="auto"/>
                                                        <w:right w:val="none" w:sz="0" w:space="0" w:color="auto"/>
                                                      </w:divBdr>
                                                      <w:divsChild>
                                                        <w:div w:id="1829129324">
                                                          <w:marLeft w:val="0"/>
                                                          <w:marRight w:val="0"/>
                                                          <w:marTop w:val="0"/>
                                                          <w:marBottom w:val="0"/>
                                                          <w:divBdr>
                                                            <w:top w:val="none" w:sz="0" w:space="0" w:color="auto"/>
                                                            <w:left w:val="none" w:sz="0" w:space="0" w:color="auto"/>
                                                            <w:bottom w:val="none" w:sz="0" w:space="0" w:color="auto"/>
                                                            <w:right w:val="none" w:sz="0" w:space="0" w:color="auto"/>
                                                          </w:divBdr>
                                                          <w:divsChild>
                                                            <w:div w:id="1637220528">
                                                              <w:marLeft w:val="0"/>
                                                              <w:marRight w:val="0"/>
                                                              <w:marTop w:val="0"/>
                                                              <w:marBottom w:val="0"/>
                                                              <w:divBdr>
                                                                <w:top w:val="none" w:sz="0" w:space="0" w:color="auto"/>
                                                                <w:left w:val="none" w:sz="0" w:space="0" w:color="auto"/>
                                                                <w:bottom w:val="none" w:sz="0" w:space="0" w:color="auto"/>
                                                                <w:right w:val="none" w:sz="0" w:space="0" w:color="auto"/>
                                                              </w:divBdr>
                                                              <w:divsChild>
                                                                <w:div w:id="13523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6074">
                                                      <w:marLeft w:val="0"/>
                                                      <w:marRight w:val="0"/>
                                                      <w:marTop w:val="0"/>
                                                      <w:marBottom w:val="0"/>
                                                      <w:divBdr>
                                                        <w:top w:val="none" w:sz="0" w:space="0" w:color="auto"/>
                                                        <w:left w:val="none" w:sz="0" w:space="0" w:color="auto"/>
                                                        <w:bottom w:val="none" w:sz="0" w:space="0" w:color="auto"/>
                                                        <w:right w:val="none" w:sz="0" w:space="0" w:color="auto"/>
                                                      </w:divBdr>
                                                      <w:divsChild>
                                                        <w:div w:id="1753775405">
                                                          <w:marLeft w:val="0"/>
                                                          <w:marRight w:val="0"/>
                                                          <w:marTop w:val="0"/>
                                                          <w:marBottom w:val="0"/>
                                                          <w:divBdr>
                                                            <w:top w:val="none" w:sz="0" w:space="0" w:color="auto"/>
                                                            <w:left w:val="none" w:sz="0" w:space="0" w:color="auto"/>
                                                            <w:bottom w:val="none" w:sz="0" w:space="0" w:color="auto"/>
                                                            <w:right w:val="none" w:sz="0" w:space="0" w:color="auto"/>
                                                          </w:divBdr>
                                                          <w:divsChild>
                                                            <w:div w:id="2137215775">
                                                              <w:marLeft w:val="0"/>
                                                              <w:marRight w:val="0"/>
                                                              <w:marTop w:val="0"/>
                                                              <w:marBottom w:val="0"/>
                                                              <w:divBdr>
                                                                <w:top w:val="none" w:sz="0" w:space="0" w:color="auto"/>
                                                                <w:left w:val="none" w:sz="0" w:space="0" w:color="auto"/>
                                                                <w:bottom w:val="none" w:sz="0" w:space="0" w:color="auto"/>
                                                                <w:right w:val="none" w:sz="0" w:space="0" w:color="auto"/>
                                                              </w:divBdr>
                                                              <w:divsChild>
                                                                <w:div w:id="1972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llection.ncartmuseum.org/collection11/view/objects/asitem/id/858" TargetMode="External"/><Relationship Id="rId12" Type="http://schemas.openxmlformats.org/officeDocument/2006/relationships/hyperlink" Target="http://www.perseus.tufts.edu/Herakles/lion.html" TargetMode="External"/><Relationship Id="rId13" Type="http://schemas.openxmlformats.org/officeDocument/2006/relationships/hyperlink" Target="http://collection.ncartmuseum.org/collection11/view/objects/asitem/id/3668"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tnc.org" TargetMode="External"/><Relationship Id="rId7" Type="http://schemas.openxmlformats.org/officeDocument/2006/relationships/hyperlink" Target="http://68.169.57.134./sites/default/files/Pseudo%20di%20Francesco,%20The%20Nativity%20and%20the%20Adoration%20of%20the%20.jpg" TargetMode="External"/><Relationship Id="rId8" Type="http://schemas.openxmlformats.org/officeDocument/2006/relationships/image" Target="media/image2.jpeg"/><Relationship Id="rId9" Type="http://schemas.openxmlformats.org/officeDocument/2006/relationships/hyperlink" Target="http://www.artnc.org/node/440" TargetMode="External"/><Relationship Id="rId10" Type="http://schemas.openxmlformats.org/officeDocument/2006/relationships/hyperlink" Target="http://collection.ncartmuseum.org/collection11/view/objects/asitem/id/3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2773</Words>
  <Characters>15807</Characters>
  <Application>Microsoft Macintosh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2012-02-12T03:33:00Z</dcterms:created>
  <dcterms:modified xsi:type="dcterms:W3CDTF">2012-02-12T03:33:00Z</dcterms:modified>
</cp:coreProperties>
</file>