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B6" w:rsidRPr="000F38B6" w:rsidRDefault="000F38B6" w:rsidP="000F38B6">
      <w:pPr>
        <w:autoSpaceDE w:val="0"/>
        <w:autoSpaceDN w:val="0"/>
        <w:adjustRightInd w:val="0"/>
        <w:spacing w:line="360" w:lineRule="auto"/>
        <w:jc w:val="center"/>
        <w:rPr>
          <w:rFonts w:ascii="Verdana" w:hAnsi="Verdana" w:cs="Helvetica-Bold"/>
          <w:bCs/>
          <w:color w:val="000000"/>
          <w:szCs w:val="24"/>
        </w:rPr>
      </w:pPr>
      <w:r w:rsidRPr="000F38B6">
        <w:rPr>
          <w:rFonts w:ascii="Verdana" w:hAnsi="Verdana"/>
          <w:bCs/>
          <w:noProof/>
          <w:szCs w:val="24"/>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0F38B6" w:rsidRPr="000F38B6" w:rsidRDefault="00612B66" w:rsidP="000F38B6">
      <w:pPr>
        <w:autoSpaceDE w:val="0"/>
        <w:autoSpaceDN w:val="0"/>
        <w:adjustRightInd w:val="0"/>
        <w:spacing w:line="360" w:lineRule="auto"/>
        <w:jc w:val="center"/>
        <w:rPr>
          <w:rFonts w:ascii="Verdana" w:hAnsi="Verdana" w:cs="Helvetica-Bold"/>
          <w:bCs/>
          <w:color w:val="000000"/>
          <w:szCs w:val="24"/>
        </w:rPr>
      </w:pPr>
      <w:hyperlink r:id="rId8" w:history="1">
        <w:r w:rsidR="000F38B6" w:rsidRPr="000F38B6">
          <w:rPr>
            <w:rStyle w:val="Hyperlink"/>
            <w:rFonts w:ascii="Verdana" w:hAnsi="Verdana" w:cs="Helvetica-Bold"/>
            <w:bCs/>
            <w:szCs w:val="24"/>
          </w:rPr>
          <w:t>www.artnc.org</w:t>
        </w:r>
      </w:hyperlink>
    </w:p>
    <w:p w:rsidR="000F38B6" w:rsidRPr="000F38B6" w:rsidRDefault="000F38B6" w:rsidP="000F38B6">
      <w:pPr>
        <w:autoSpaceDE w:val="0"/>
        <w:autoSpaceDN w:val="0"/>
        <w:adjustRightInd w:val="0"/>
        <w:spacing w:line="360" w:lineRule="auto"/>
        <w:jc w:val="center"/>
        <w:rPr>
          <w:rFonts w:ascii="Verdana" w:hAnsi="Verdana" w:cs="Helvetica-Bold"/>
          <w:bCs/>
          <w:color w:val="000000"/>
          <w:szCs w:val="24"/>
        </w:rPr>
      </w:pPr>
    </w:p>
    <w:p w:rsidR="00E820CC" w:rsidRPr="000F38B6" w:rsidRDefault="00E820CC" w:rsidP="000F38B6">
      <w:pPr>
        <w:autoSpaceDE w:val="0"/>
        <w:autoSpaceDN w:val="0"/>
        <w:adjustRightInd w:val="0"/>
        <w:spacing w:line="360" w:lineRule="auto"/>
        <w:jc w:val="center"/>
        <w:rPr>
          <w:rFonts w:ascii="Verdana" w:hAnsi="Verdana" w:cs="Helvetica-Bold"/>
          <w:b/>
          <w:bCs/>
          <w:color w:val="000000"/>
          <w:szCs w:val="24"/>
        </w:rPr>
      </w:pPr>
      <w:r w:rsidRPr="000F38B6">
        <w:rPr>
          <w:rFonts w:ascii="Verdana" w:hAnsi="Verdana"/>
          <w:b/>
          <w:szCs w:val="24"/>
        </w:rPr>
        <w:t>The Art of Communication</w:t>
      </w:r>
    </w:p>
    <w:p w:rsidR="00E820CC" w:rsidRPr="000F38B6" w:rsidRDefault="00E820CC" w:rsidP="000F38B6">
      <w:pPr>
        <w:autoSpaceDE w:val="0"/>
        <w:autoSpaceDN w:val="0"/>
        <w:adjustRightInd w:val="0"/>
        <w:spacing w:after="120"/>
        <w:rPr>
          <w:rFonts w:ascii="Verdana" w:hAnsi="Verdana" w:cs="Helvetica-Bold"/>
          <w:bCs/>
          <w:color w:val="000000"/>
          <w:szCs w:val="24"/>
        </w:rPr>
      </w:pPr>
      <w:r w:rsidRPr="000F38B6">
        <w:rPr>
          <w:rFonts w:ascii="Verdana" w:hAnsi="Verdana" w:cs="Helvetica-Bold"/>
          <w:b/>
          <w:bCs/>
          <w:color w:val="000000"/>
          <w:szCs w:val="24"/>
        </w:rPr>
        <w:t>Writer:</w:t>
      </w:r>
      <w:r w:rsidRPr="000F38B6">
        <w:rPr>
          <w:rFonts w:ascii="Verdana" w:hAnsi="Verdana" w:cs="Helvetica-Bold"/>
          <w:bCs/>
          <w:color w:val="000000"/>
          <w:szCs w:val="24"/>
        </w:rPr>
        <w:t xml:space="preserve"> Jill Taylor, NCMA Educator</w:t>
      </w:r>
    </w:p>
    <w:p w:rsidR="00E820CC" w:rsidRPr="000F38B6" w:rsidRDefault="00E820CC" w:rsidP="000F38B6">
      <w:pPr>
        <w:autoSpaceDE w:val="0"/>
        <w:autoSpaceDN w:val="0"/>
        <w:adjustRightInd w:val="0"/>
        <w:spacing w:after="120"/>
        <w:rPr>
          <w:rFonts w:ascii="Verdana" w:hAnsi="Verdana" w:cs="Helvetica-Bold"/>
          <w:bCs/>
          <w:color w:val="000000"/>
          <w:szCs w:val="24"/>
        </w:rPr>
      </w:pPr>
      <w:r w:rsidRPr="000F38B6">
        <w:rPr>
          <w:rFonts w:ascii="Verdana" w:hAnsi="Verdana" w:cs="Helvetica-Bold"/>
          <w:b/>
          <w:bCs/>
          <w:color w:val="000000"/>
          <w:szCs w:val="24"/>
        </w:rPr>
        <w:t>Grade Level:</w:t>
      </w:r>
      <w:r w:rsidRPr="000F38B6">
        <w:rPr>
          <w:rFonts w:ascii="Verdana" w:hAnsi="Verdana" w:cs="Helvetica-Bold"/>
          <w:bCs/>
          <w:color w:val="000000"/>
          <w:szCs w:val="24"/>
        </w:rPr>
        <w:t xml:space="preserve"> 9–12</w:t>
      </w:r>
    </w:p>
    <w:p w:rsidR="00E820CC" w:rsidRPr="000F38B6" w:rsidRDefault="00E820CC" w:rsidP="000F38B6">
      <w:pPr>
        <w:autoSpaceDE w:val="0"/>
        <w:autoSpaceDN w:val="0"/>
        <w:adjustRightInd w:val="0"/>
        <w:spacing w:after="120"/>
        <w:rPr>
          <w:rFonts w:ascii="Verdana" w:hAnsi="Verdana" w:cs="Helvetica-Bold"/>
          <w:bCs/>
          <w:color w:val="000000"/>
          <w:szCs w:val="24"/>
        </w:rPr>
      </w:pPr>
      <w:r w:rsidRPr="000F38B6">
        <w:rPr>
          <w:rFonts w:ascii="Verdana" w:hAnsi="Verdana" w:cs="Helvetica-Bold"/>
          <w:b/>
          <w:bCs/>
          <w:color w:val="000000"/>
          <w:szCs w:val="24"/>
        </w:rPr>
        <w:t>Related Big Picture Concepts:</w:t>
      </w:r>
      <w:r w:rsidRPr="000F38B6">
        <w:rPr>
          <w:rFonts w:ascii="Verdana" w:hAnsi="Verdana" w:cs="Helvetica-Bold"/>
          <w:bCs/>
          <w:color w:val="000000"/>
          <w:szCs w:val="24"/>
        </w:rPr>
        <w:t xml:space="preserve"> Communication, Persuasion, Perspective</w:t>
      </w:r>
    </w:p>
    <w:p w:rsidR="00E820CC" w:rsidRPr="000F38B6" w:rsidRDefault="00E820CC" w:rsidP="000F38B6">
      <w:pPr>
        <w:autoSpaceDE w:val="0"/>
        <w:autoSpaceDN w:val="0"/>
        <w:adjustRightInd w:val="0"/>
        <w:spacing w:after="120"/>
        <w:rPr>
          <w:rFonts w:ascii="Verdana" w:hAnsi="Verdana" w:cs="Helvetica-Bold"/>
          <w:bCs/>
          <w:color w:val="000000"/>
          <w:szCs w:val="24"/>
        </w:rPr>
      </w:pPr>
      <w:r w:rsidRPr="000F38B6">
        <w:rPr>
          <w:rFonts w:ascii="Verdana" w:hAnsi="Verdana" w:cs="Helvetica-Bold"/>
          <w:b/>
          <w:bCs/>
          <w:color w:val="000000"/>
          <w:szCs w:val="24"/>
        </w:rPr>
        <w:t>Subject Areas:</w:t>
      </w:r>
      <w:r w:rsidRPr="000F38B6">
        <w:rPr>
          <w:rFonts w:ascii="Verdana" w:hAnsi="Verdana" w:cs="Helvetica-Bold"/>
          <w:bCs/>
          <w:color w:val="000000"/>
          <w:szCs w:val="24"/>
        </w:rPr>
        <w:t xml:space="preserve"> </w:t>
      </w:r>
      <w:r w:rsidRPr="000F38B6">
        <w:rPr>
          <w:rFonts w:ascii="Verdana" w:hAnsi="Verdana"/>
          <w:bCs/>
          <w:szCs w:val="24"/>
        </w:rPr>
        <w:t>English Language Arts, Visual Arts, Social Studies</w:t>
      </w:r>
    </w:p>
    <w:p w:rsidR="00E820CC" w:rsidRPr="000F38B6" w:rsidRDefault="00E820CC" w:rsidP="000F38B6">
      <w:pPr>
        <w:autoSpaceDE w:val="0"/>
        <w:autoSpaceDN w:val="0"/>
        <w:adjustRightInd w:val="0"/>
        <w:spacing w:after="120"/>
        <w:rPr>
          <w:rFonts w:ascii="Verdana" w:hAnsi="Verdana" w:cs="Helvetica-Bold"/>
          <w:bCs/>
          <w:color w:val="000000"/>
          <w:szCs w:val="24"/>
        </w:rPr>
      </w:pPr>
      <w:r w:rsidRPr="000F38B6">
        <w:rPr>
          <w:rFonts w:ascii="Verdana" w:hAnsi="Verdana" w:cs="Helvetica-Bold"/>
          <w:b/>
          <w:bCs/>
          <w:color w:val="000000"/>
          <w:szCs w:val="24"/>
        </w:rPr>
        <w:t>Essential Question:</w:t>
      </w:r>
      <w:r w:rsidRPr="000F38B6">
        <w:rPr>
          <w:rFonts w:ascii="Verdana" w:hAnsi="Verdana" w:cs="Helvetica-Bold"/>
          <w:bCs/>
          <w:color w:val="000000"/>
          <w:szCs w:val="24"/>
        </w:rPr>
        <w:t xml:space="preserve"> How does propaganda write history?</w:t>
      </w:r>
    </w:p>
    <w:p w:rsidR="00E820CC" w:rsidRPr="000F38B6" w:rsidRDefault="00E820CC" w:rsidP="000F38B6">
      <w:pPr>
        <w:autoSpaceDE w:val="0"/>
        <w:autoSpaceDN w:val="0"/>
        <w:adjustRightInd w:val="0"/>
        <w:spacing w:after="120"/>
        <w:rPr>
          <w:rFonts w:ascii="Verdana" w:hAnsi="Verdana" w:cs="Helvetica"/>
          <w:color w:val="000000"/>
          <w:szCs w:val="24"/>
        </w:rPr>
      </w:pPr>
      <w:r w:rsidRPr="000F38B6">
        <w:rPr>
          <w:rFonts w:ascii="Verdana" w:hAnsi="Verdana" w:cs="Helvetica-Bold"/>
          <w:b/>
          <w:bCs/>
          <w:color w:val="000000"/>
          <w:szCs w:val="24"/>
        </w:rPr>
        <w:t>Abstract:</w:t>
      </w:r>
      <w:r w:rsidRPr="000F38B6">
        <w:rPr>
          <w:rFonts w:ascii="Verdana" w:hAnsi="Verdana" w:cs="Helvetica-Bold"/>
          <w:bCs/>
          <w:color w:val="000000"/>
          <w:szCs w:val="24"/>
        </w:rPr>
        <w:t xml:space="preserve"> </w:t>
      </w:r>
      <w:r w:rsidRPr="000F38B6">
        <w:rPr>
          <w:rFonts w:ascii="Verdana" w:hAnsi="Verdana" w:cs="Helvetica"/>
          <w:color w:val="000000"/>
          <w:szCs w:val="24"/>
        </w:rPr>
        <w:t>Students will investigate the power of propaganda by studying a portrait of King Louis XV and the situation behind its creation and by creating an example of propaganda that could have been created during the time of Louis XV.</w:t>
      </w:r>
    </w:p>
    <w:p w:rsidR="00E820CC" w:rsidRPr="000F38B6" w:rsidRDefault="00E820CC" w:rsidP="000F38B6">
      <w:pPr>
        <w:autoSpaceDE w:val="0"/>
        <w:autoSpaceDN w:val="0"/>
        <w:adjustRightInd w:val="0"/>
        <w:spacing w:after="120"/>
        <w:rPr>
          <w:rFonts w:ascii="Verdana" w:hAnsi="Verdana"/>
          <w:szCs w:val="24"/>
        </w:rPr>
      </w:pPr>
      <w:r w:rsidRPr="000F38B6">
        <w:rPr>
          <w:rFonts w:ascii="Verdana" w:hAnsi="Verdana" w:cs="Helvetica-Bold"/>
          <w:b/>
          <w:bCs/>
          <w:color w:val="000000"/>
          <w:szCs w:val="24"/>
        </w:rPr>
        <w:t>Duration:</w:t>
      </w:r>
      <w:r w:rsidRPr="000F38B6">
        <w:rPr>
          <w:rFonts w:ascii="Verdana" w:hAnsi="Verdana" w:cs="Helvetica-Bold"/>
          <w:bCs/>
          <w:color w:val="000000"/>
          <w:szCs w:val="24"/>
        </w:rPr>
        <w:t xml:space="preserve"> </w:t>
      </w:r>
      <w:r w:rsidRPr="000F38B6">
        <w:rPr>
          <w:rFonts w:ascii="Verdana" w:hAnsi="Verdana"/>
          <w:szCs w:val="24"/>
        </w:rPr>
        <w:t>2–4 class periods</w:t>
      </w:r>
    </w:p>
    <w:p w:rsidR="000F38B6" w:rsidRPr="000F38B6" w:rsidRDefault="000F38B6" w:rsidP="000F38B6">
      <w:pPr>
        <w:autoSpaceDE w:val="0"/>
        <w:autoSpaceDN w:val="0"/>
        <w:adjustRightInd w:val="0"/>
        <w:spacing w:after="120"/>
        <w:rPr>
          <w:rFonts w:ascii="Verdana" w:hAnsi="Verdana" w:cs="Helvetica-Bold"/>
          <w:b/>
          <w:bCs/>
          <w:color w:val="000000"/>
          <w:szCs w:val="24"/>
        </w:rPr>
      </w:pPr>
    </w:p>
    <w:p w:rsidR="000F38B6" w:rsidRPr="000F38B6" w:rsidRDefault="000F38B6" w:rsidP="000F38B6">
      <w:pPr>
        <w:autoSpaceDE w:val="0"/>
        <w:autoSpaceDN w:val="0"/>
        <w:adjustRightInd w:val="0"/>
        <w:spacing w:after="120"/>
        <w:rPr>
          <w:rFonts w:ascii="Verdana" w:hAnsi="Verdana" w:cs="Helvetica-Bold"/>
          <w:b/>
          <w:bCs/>
          <w:color w:val="000000"/>
          <w:szCs w:val="24"/>
        </w:rPr>
      </w:pPr>
    </w:p>
    <w:p w:rsidR="000F38B6" w:rsidRPr="000F38B6" w:rsidRDefault="000F38B6" w:rsidP="000F38B6">
      <w:pPr>
        <w:autoSpaceDE w:val="0"/>
        <w:autoSpaceDN w:val="0"/>
        <w:adjustRightInd w:val="0"/>
        <w:spacing w:after="120"/>
        <w:rPr>
          <w:rFonts w:ascii="Verdana" w:hAnsi="Verdana" w:cs="Helvetica-Bold"/>
          <w:b/>
          <w:bCs/>
          <w:color w:val="000000"/>
          <w:szCs w:val="24"/>
        </w:rPr>
      </w:pPr>
    </w:p>
    <w:p w:rsidR="000F38B6" w:rsidRPr="000F38B6" w:rsidRDefault="000F38B6" w:rsidP="000F38B6">
      <w:pPr>
        <w:autoSpaceDE w:val="0"/>
        <w:autoSpaceDN w:val="0"/>
        <w:adjustRightInd w:val="0"/>
        <w:spacing w:after="120"/>
        <w:rPr>
          <w:rFonts w:ascii="Verdana" w:hAnsi="Verdana" w:cs="Helvetica-Bold"/>
          <w:b/>
          <w:bCs/>
          <w:color w:val="000000"/>
          <w:szCs w:val="24"/>
        </w:rPr>
      </w:pPr>
    </w:p>
    <w:p w:rsidR="000F38B6" w:rsidRPr="000F38B6" w:rsidRDefault="000F38B6" w:rsidP="000F38B6">
      <w:pPr>
        <w:autoSpaceDE w:val="0"/>
        <w:autoSpaceDN w:val="0"/>
        <w:adjustRightInd w:val="0"/>
        <w:spacing w:after="120"/>
        <w:rPr>
          <w:rFonts w:ascii="Verdana" w:hAnsi="Verdana" w:cs="Helvetica-Bold"/>
          <w:b/>
          <w:bCs/>
          <w:color w:val="000000"/>
          <w:szCs w:val="24"/>
        </w:rPr>
      </w:pPr>
    </w:p>
    <w:p w:rsidR="000F38B6" w:rsidRPr="000F38B6" w:rsidRDefault="000F38B6" w:rsidP="000F38B6">
      <w:pPr>
        <w:autoSpaceDE w:val="0"/>
        <w:autoSpaceDN w:val="0"/>
        <w:adjustRightInd w:val="0"/>
        <w:spacing w:after="120"/>
        <w:rPr>
          <w:rFonts w:ascii="Verdana" w:hAnsi="Verdana" w:cs="Helvetica-Bold"/>
          <w:b/>
          <w:bCs/>
          <w:color w:val="000000"/>
          <w:szCs w:val="24"/>
        </w:rPr>
      </w:pPr>
    </w:p>
    <w:p w:rsidR="000F38B6" w:rsidRPr="000F38B6" w:rsidRDefault="000F38B6" w:rsidP="000F38B6">
      <w:pPr>
        <w:autoSpaceDE w:val="0"/>
        <w:autoSpaceDN w:val="0"/>
        <w:adjustRightInd w:val="0"/>
        <w:spacing w:after="120"/>
        <w:rPr>
          <w:rFonts w:ascii="Verdana" w:hAnsi="Verdana" w:cs="Helvetica-Bold"/>
          <w:b/>
          <w:bCs/>
          <w:color w:val="000000"/>
          <w:szCs w:val="24"/>
        </w:rPr>
      </w:pPr>
    </w:p>
    <w:p w:rsidR="000F38B6" w:rsidRPr="000F38B6" w:rsidRDefault="000F38B6" w:rsidP="000F38B6">
      <w:pPr>
        <w:autoSpaceDE w:val="0"/>
        <w:autoSpaceDN w:val="0"/>
        <w:adjustRightInd w:val="0"/>
        <w:spacing w:after="120"/>
        <w:rPr>
          <w:rFonts w:ascii="Verdana" w:hAnsi="Verdana" w:cs="Helvetica-Bold"/>
          <w:b/>
          <w:bCs/>
          <w:color w:val="000000"/>
          <w:szCs w:val="24"/>
        </w:rPr>
      </w:pPr>
    </w:p>
    <w:p w:rsidR="000F38B6" w:rsidRPr="000F38B6" w:rsidRDefault="000F38B6" w:rsidP="000F38B6">
      <w:pPr>
        <w:autoSpaceDE w:val="0"/>
        <w:autoSpaceDN w:val="0"/>
        <w:adjustRightInd w:val="0"/>
        <w:spacing w:after="120"/>
        <w:rPr>
          <w:rFonts w:ascii="Verdana" w:hAnsi="Verdana" w:cs="Helvetica-Bold"/>
          <w:b/>
          <w:bCs/>
          <w:color w:val="000000"/>
          <w:szCs w:val="24"/>
        </w:rPr>
      </w:pPr>
    </w:p>
    <w:p w:rsidR="000F38B6" w:rsidRPr="000F38B6" w:rsidRDefault="000F38B6" w:rsidP="000F38B6">
      <w:pPr>
        <w:autoSpaceDE w:val="0"/>
        <w:autoSpaceDN w:val="0"/>
        <w:adjustRightInd w:val="0"/>
        <w:spacing w:after="120"/>
        <w:rPr>
          <w:rFonts w:ascii="Verdana" w:hAnsi="Verdana" w:cs="Helvetica-Bold"/>
          <w:b/>
          <w:bCs/>
          <w:color w:val="000000"/>
          <w:szCs w:val="24"/>
        </w:rPr>
      </w:pPr>
    </w:p>
    <w:p w:rsidR="000F38B6" w:rsidRPr="000F38B6" w:rsidRDefault="000F38B6" w:rsidP="000F38B6">
      <w:pPr>
        <w:autoSpaceDE w:val="0"/>
        <w:autoSpaceDN w:val="0"/>
        <w:adjustRightInd w:val="0"/>
        <w:spacing w:after="120"/>
        <w:rPr>
          <w:rFonts w:ascii="Verdana" w:hAnsi="Verdana" w:cs="Helvetica-Bold"/>
          <w:b/>
          <w:bCs/>
          <w:color w:val="000000"/>
          <w:szCs w:val="24"/>
        </w:rPr>
      </w:pPr>
    </w:p>
    <w:p w:rsidR="000F38B6" w:rsidRPr="000F38B6" w:rsidRDefault="000F38B6" w:rsidP="000F38B6">
      <w:pPr>
        <w:autoSpaceDE w:val="0"/>
        <w:autoSpaceDN w:val="0"/>
        <w:adjustRightInd w:val="0"/>
        <w:spacing w:after="120"/>
        <w:rPr>
          <w:rFonts w:ascii="Verdana" w:hAnsi="Verdana" w:cs="Helvetica-Bold"/>
          <w:b/>
          <w:bCs/>
          <w:color w:val="000000"/>
          <w:szCs w:val="24"/>
        </w:rPr>
      </w:pPr>
    </w:p>
    <w:p w:rsidR="000F38B6" w:rsidRPr="000F38B6" w:rsidRDefault="000F38B6" w:rsidP="000F38B6">
      <w:pPr>
        <w:autoSpaceDE w:val="0"/>
        <w:autoSpaceDN w:val="0"/>
        <w:adjustRightInd w:val="0"/>
        <w:spacing w:after="120"/>
        <w:rPr>
          <w:rFonts w:ascii="Verdana" w:hAnsi="Verdana" w:cs="Helvetica-Bold"/>
          <w:b/>
          <w:bCs/>
          <w:color w:val="000000"/>
          <w:szCs w:val="24"/>
        </w:rPr>
      </w:pPr>
    </w:p>
    <w:p w:rsidR="00E820CC" w:rsidRPr="000F38B6" w:rsidRDefault="00E820CC" w:rsidP="000F38B6">
      <w:pPr>
        <w:autoSpaceDE w:val="0"/>
        <w:autoSpaceDN w:val="0"/>
        <w:adjustRightInd w:val="0"/>
        <w:spacing w:after="120"/>
        <w:rPr>
          <w:rFonts w:ascii="Verdana" w:hAnsi="Verdana" w:cs="Helvetica"/>
          <w:b/>
          <w:color w:val="000000"/>
          <w:szCs w:val="24"/>
        </w:rPr>
      </w:pPr>
      <w:r w:rsidRPr="000F38B6">
        <w:rPr>
          <w:rFonts w:ascii="Verdana" w:hAnsi="Verdana" w:cs="Helvetica-Bold"/>
          <w:b/>
          <w:bCs/>
          <w:color w:val="000000"/>
          <w:szCs w:val="24"/>
        </w:rPr>
        <w:t xml:space="preserve">Focus Works of Art: </w:t>
      </w:r>
    </w:p>
    <w:p w:rsidR="000F38B6" w:rsidRPr="000F38B6" w:rsidRDefault="000F38B6" w:rsidP="000F38B6">
      <w:pPr>
        <w:autoSpaceDE w:val="0"/>
        <w:autoSpaceDN w:val="0"/>
        <w:adjustRightInd w:val="0"/>
        <w:spacing w:after="120"/>
        <w:jc w:val="center"/>
        <w:rPr>
          <w:rFonts w:ascii="Verdana" w:hAnsi="Verdana"/>
          <w:szCs w:val="24"/>
        </w:rPr>
      </w:pPr>
      <w:r w:rsidRPr="000F38B6">
        <w:rPr>
          <w:rFonts w:ascii="Verdana" w:hAnsi="Verdana"/>
          <w:noProof/>
          <w:color w:val="0000FF"/>
          <w:szCs w:val="24"/>
        </w:rPr>
        <w:drawing>
          <wp:inline distT="0" distB="0" distL="0" distR="0">
            <wp:extent cx="2661285" cy="3521075"/>
            <wp:effectExtent l="0" t="0" r="5715" b="3175"/>
            <wp:docPr id="2" name="Picture 2" descr="http://68.169.57.134./sites/default/files/styles/image_grid_5/public/Rigaud%2C%20Louis%20XV%2C%2052.9.13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169.57.134./sites/default/files/styles/image_grid_5/public/Rigaud%2C%20Louis%20XV%2C%2052.9.132.jpg">
                      <a:hlinkClick r:id="rId9"/>
                    </pic:cNvPr>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1285" cy="3521075"/>
                    </a:xfrm>
                    <a:prstGeom prst="rect">
                      <a:avLst/>
                    </a:prstGeom>
                    <a:noFill/>
                    <a:ln>
                      <a:noFill/>
                    </a:ln>
                  </pic:spPr>
                </pic:pic>
              </a:graphicData>
            </a:graphic>
          </wp:inline>
        </w:drawing>
      </w:r>
    </w:p>
    <w:p w:rsidR="000F38B6" w:rsidRPr="000F38B6" w:rsidRDefault="000F38B6" w:rsidP="000F38B6">
      <w:pPr>
        <w:shd w:val="clear" w:color="auto" w:fill="FFFFFF"/>
        <w:rPr>
          <w:rFonts w:ascii="Verdana" w:eastAsia="Times New Roman" w:hAnsi="Verdana"/>
          <w:szCs w:val="24"/>
        </w:rPr>
      </w:pPr>
      <w:proofErr w:type="spellStart"/>
      <w:r w:rsidRPr="000F38B6">
        <w:rPr>
          <w:rFonts w:ascii="Verdana" w:eastAsia="Times New Roman" w:hAnsi="Verdana"/>
          <w:szCs w:val="24"/>
        </w:rPr>
        <w:t>Hyacinthe</w:t>
      </w:r>
      <w:proofErr w:type="spellEnd"/>
      <w:r w:rsidRPr="000F38B6">
        <w:rPr>
          <w:rFonts w:ascii="Verdana" w:eastAsia="Times New Roman" w:hAnsi="Verdana"/>
          <w:szCs w:val="24"/>
        </w:rPr>
        <w:t xml:space="preserve"> </w:t>
      </w:r>
      <w:proofErr w:type="spellStart"/>
      <w:r w:rsidRPr="000F38B6">
        <w:rPr>
          <w:rFonts w:ascii="Verdana" w:eastAsia="Times New Roman" w:hAnsi="Verdana"/>
          <w:szCs w:val="24"/>
        </w:rPr>
        <w:t>Rigaud</w:t>
      </w:r>
      <w:proofErr w:type="spellEnd"/>
      <w:r w:rsidRPr="00F86B4D">
        <w:rPr>
          <w:rFonts w:ascii="Verdana" w:eastAsia="Times New Roman" w:hAnsi="Verdana"/>
          <w:szCs w:val="24"/>
        </w:rPr>
        <w:t xml:space="preserve"> (</w:t>
      </w:r>
      <w:r w:rsidRPr="000F38B6">
        <w:rPr>
          <w:rFonts w:ascii="Verdana" w:eastAsia="Times New Roman" w:hAnsi="Verdana"/>
          <w:szCs w:val="24"/>
        </w:rPr>
        <w:t>French</w:t>
      </w:r>
      <w:r w:rsidRPr="00F86B4D">
        <w:rPr>
          <w:rFonts w:ascii="Verdana" w:eastAsia="Times New Roman" w:hAnsi="Verdana"/>
          <w:szCs w:val="24"/>
        </w:rPr>
        <w:t xml:space="preserve">, </w:t>
      </w:r>
      <w:r w:rsidRPr="000F38B6">
        <w:rPr>
          <w:rFonts w:ascii="Verdana" w:eastAsia="Times New Roman" w:hAnsi="Verdana"/>
          <w:szCs w:val="24"/>
        </w:rPr>
        <w:t>1659-1743</w:t>
      </w:r>
      <w:r w:rsidRPr="00F86B4D">
        <w:rPr>
          <w:rFonts w:ascii="Verdana" w:eastAsia="Times New Roman" w:hAnsi="Verdana"/>
          <w:szCs w:val="24"/>
        </w:rPr>
        <w:t>)</w:t>
      </w:r>
    </w:p>
    <w:p w:rsidR="000F38B6" w:rsidRPr="000F38B6" w:rsidRDefault="000F38B6" w:rsidP="000F38B6">
      <w:pPr>
        <w:shd w:val="clear" w:color="auto" w:fill="FFFFFF"/>
        <w:rPr>
          <w:rFonts w:ascii="Verdana" w:eastAsia="Times New Roman" w:hAnsi="Verdana"/>
          <w:b/>
          <w:szCs w:val="24"/>
        </w:rPr>
      </w:pPr>
      <w:r w:rsidRPr="000F38B6">
        <w:rPr>
          <w:rFonts w:ascii="Verdana" w:eastAsia="Times New Roman" w:hAnsi="Verdana"/>
          <w:b/>
          <w:bCs/>
          <w:i/>
          <w:szCs w:val="24"/>
        </w:rPr>
        <w:t>Louis XV</w:t>
      </w:r>
      <w:r w:rsidRPr="000F38B6">
        <w:rPr>
          <w:rFonts w:ascii="Verdana" w:eastAsia="Times New Roman" w:hAnsi="Verdana"/>
          <w:b/>
          <w:bCs/>
          <w:szCs w:val="24"/>
        </w:rPr>
        <w:t xml:space="preserve"> (1710-1774)</w:t>
      </w:r>
      <w:r w:rsidRPr="00F86B4D">
        <w:rPr>
          <w:rFonts w:ascii="Verdana" w:eastAsia="Times New Roman" w:hAnsi="Verdana"/>
          <w:b/>
          <w:bCs/>
          <w:szCs w:val="24"/>
        </w:rPr>
        <w:t xml:space="preserve">, </w:t>
      </w:r>
      <w:r w:rsidRPr="000F38B6">
        <w:rPr>
          <w:rFonts w:ascii="Verdana" w:eastAsia="Times New Roman" w:hAnsi="Verdana"/>
          <w:b/>
          <w:szCs w:val="24"/>
        </w:rPr>
        <w:t>circa 1715-17</w:t>
      </w:r>
    </w:p>
    <w:p w:rsidR="000F38B6" w:rsidRPr="000F38B6" w:rsidRDefault="000F38B6" w:rsidP="000F38B6">
      <w:pPr>
        <w:shd w:val="clear" w:color="auto" w:fill="FFFFFF"/>
        <w:rPr>
          <w:rFonts w:ascii="Verdana" w:eastAsia="Times New Roman" w:hAnsi="Verdana"/>
          <w:szCs w:val="24"/>
        </w:rPr>
      </w:pPr>
      <w:r w:rsidRPr="000F38B6">
        <w:rPr>
          <w:rFonts w:ascii="Verdana" w:eastAsia="Times New Roman" w:hAnsi="Verdana"/>
          <w:szCs w:val="24"/>
        </w:rPr>
        <w:t>Oil on canvas</w:t>
      </w:r>
    </w:p>
    <w:p w:rsidR="000F38B6" w:rsidRPr="000F38B6" w:rsidRDefault="000F38B6" w:rsidP="000F38B6">
      <w:pPr>
        <w:shd w:val="clear" w:color="auto" w:fill="FFFFFF"/>
        <w:rPr>
          <w:rFonts w:ascii="Verdana" w:eastAsia="Times New Roman" w:hAnsi="Verdana"/>
          <w:szCs w:val="24"/>
        </w:rPr>
      </w:pPr>
      <w:r w:rsidRPr="000F38B6">
        <w:rPr>
          <w:rFonts w:ascii="Verdana" w:eastAsia="Times New Roman" w:hAnsi="Verdana"/>
          <w:szCs w:val="24"/>
        </w:rPr>
        <w:t>70 1/2 x 53 1/2 in. (179.1 x 135.9 cm)</w:t>
      </w:r>
    </w:p>
    <w:p w:rsidR="00E820CC" w:rsidRPr="00F86B4D" w:rsidRDefault="00612B66" w:rsidP="000F38B6">
      <w:pPr>
        <w:autoSpaceDE w:val="0"/>
        <w:autoSpaceDN w:val="0"/>
        <w:adjustRightInd w:val="0"/>
        <w:spacing w:after="120"/>
        <w:rPr>
          <w:rFonts w:ascii="Verdana" w:hAnsi="Verdana" w:cs="Helvetica-Bold"/>
          <w:bCs/>
          <w:color w:val="000000"/>
          <w:szCs w:val="24"/>
        </w:rPr>
      </w:pPr>
      <w:hyperlink r:id="rId11" w:history="1">
        <w:r w:rsidR="00F86B4D" w:rsidRPr="00F86B4D">
          <w:rPr>
            <w:rStyle w:val="Hyperlink"/>
            <w:rFonts w:ascii="Verdana" w:hAnsi="Verdana" w:cs="Helvetica-Bold"/>
            <w:bCs/>
            <w:szCs w:val="24"/>
          </w:rPr>
          <w:t>www.artnc.org/node/401</w:t>
        </w:r>
      </w:hyperlink>
    </w:p>
    <w:p w:rsidR="00F86B4D" w:rsidRPr="00F86B4D" w:rsidRDefault="00F86B4D" w:rsidP="000F38B6">
      <w:pPr>
        <w:autoSpaceDE w:val="0"/>
        <w:autoSpaceDN w:val="0"/>
        <w:adjustRightInd w:val="0"/>
        <w:spacing w:after="120"/>
        <w:rPr>
          <w:rFonts w:ascii="Verdana" w:hAnsi="Verdana" w:cs="Helvetica-Bold"/>
          <w:bCs/>
          <w:color w:val="000000"/>
          <w:szCs w:val="24"/>
        </w:rPr>
      </w:pPr>
      <w:bookmarkStart w:id="0" w:name="_GoBack"/>
      <w:bookmarkEnd w:id="0"/>
    </w:p>
    <w:p w:rsidR="00E820CC" w:rsidRPr="000F38B6" w:rsidRDefault="00E820CC" w:rsidP="000F38B6">
      <w:pPr>
        <w:autoSpaceDE w:val="0"/>
        <w:autoSpaceDN w:val="0"/>
        <w:adjustRightInd w:val="0"/>
        <w:spacing w:after="120"/>
        <w:rPr>
          <w:rFonts w:ascii="Verdana" w:hAnsi="Verdana" w:cs="Helvetica-Bold"/>
          <w:b/>
          <w:bCs/>
          <w:color w:val="000000"/>
          <w:szCs w:val="24"/>
        </w:rPr>
      </w:pPr>
      <w:r w:rsidRPr="000F38B6">
        <w:rPr>
          <w:rFonts w:ascii="Verdana" w:hAnsi="Verdana" w:cs="Helvetica-Bold"/>
          <w:b/>
          <w:bCs/>
          <w:color w:val="000000"/>
          <w:szCs w:val="24"/>
        </w:rPr>
        <w:t>North Carolina Standards Correlations</w:t>
      </w:r>
      <w:r w:rsidR="000F38B6" w:rsidRPr="000F38B6">
        <w:rPr>
          <w:rFonts w:ascii="Verdana" w:hAnsi="Verdana" w:cs="Helvetica-Bold"/>
          <w:b/>
          <w:bCs/>
          <w:color w:val="000000"/>
          <w:szCs w:val="24"/>
        </w:rPr>
        <w:t>:</w:t>
      </w:r>
    </w:p>
    <w:p w:rsidR="00E820CC" w:rsidRPr="000F38B6" w:rsidRDefault="00E820CC" w:rsidP="000F38B6">
      <w:pPr>
        <w:autoSpaceDE w:val="0"/>
        <w:autoSpaceDN w:val="0"/>
        <w:adjustRightInd w:val="0"/>
        <w:spacing w:after="120"/>
        <w:rPr>
          <w:rFonts w:ascii="Verdana" w:hAnsi="Verdana" w:cs="Helvetica-Bold"/>
          <w:bCs/>
          <w:color w:val="000000"/>
          <w:szCs w:val="24"/>
        </w:rPr>
      </w:pPr>
      <w:r w:rsidRPr="000F38B6">
        <w:rPr>
          <w:rFonts w:ascii="Verdana" w:hAnsi="Verdana" w:cs="Helvetica-Bold"/>
          <w:bCs/>
          <w:color w:val="000000"/>
          <w:szCs w:val="24"/>
        </w:rPr>
        <w:t>Visual Arts: B.V.1.4, B.CX.1.1, B.CX.1.4, I.V.1.3, I.V.1.4, I.V.3.2, I.CX.1.2, P.V.1.4, A.CX.1.1</w:t>
      </w:r>
    </w:p>
    <w:p w:rsidR="00E820CC" w:rsidRPr="000F38B6" w:rsidRDefault="00E820CC" w:rsidP="000F38B6">
      <w:pPr>
        <w:autoSpaceDE w:val="0"/>
        <w:autoSpaceDN w:val="0"/>
        <w:adjustRightInd w:val="0"/>
        <w:spacing w:after="120"/>
        <w:rPr>
          <w:rFonts w:ascii="Verdana" w:hAnsi="Verdana" w:cs="Helvetica-Bold"/>
          <w:bCs/>
          <w:color w:val="000000"/>
          <w:szCs w:val="24"/>
        </w:rPr>
      </w:pPr>
      <w:r w:rsidRPr="000F38B6">
        <w:rPr>
          <w:rFonts w:ascii="Verdana" w:hAnsi="Verdana" w:cs="Helvetica-Bold"/>
          <w:bCs/>
          <w:color w:val="000000"/>
          <w:szCs w:val="24"/>
        </w:rPr>
        <w:t>English Language Arts: 9.RI.4, 9.RI.6, 9.RI.8, 9.W.1, 9.W.8, 9.W.10, 9.SL.2, 9.SL.5, 9.RH.6, 10.RI.4, 10.RI.6, 10.RI.8, 10.W.1, 10.W.8, 10.W.10, 10.SL.2, 10.SL.5, 10.RH.6, 11.RI.4, 11.RI.6, 11.SL.2, 11.SL.5, 11.RH.6, 11.W.1, 11.W.8, 11.W.10, 11.SL.2, 11.SL.5, 11.RH.6, 12. RI.4, 12.RI.6, 12.SL.2, 12.SL.5, 12.RH.6, 12.W.1, 12.W.8, 12.W.10, 12.SL.2, 12.SL.5, 12.RH.6</w:t>
      </w:r>
    </w:p>
    <w:p w:rsidR="00E820CC" w:rsidRPr="000F38B6" w:rsidRDefault="00E820CC" w:rsidP="000F38B6">
      <w:pPr>
        <w:autoSpaceDE w:val="0"/>
        <w:autoSpaceDN w:val="0"/>
        <w:adjustRightInd w:val="0"/>
        <w:spacing w:after="120"/>
        <w:rPr>
          <w:rFonts w:ascii="Verdana" w:hAnsi="Verdana" w:cs="Helvetica-Bold"/>
          <w:bCs/>
          <w:color w:val="000000"/>
          <w:szCs w:val="24"/>
        </w:rPr>
      </w:pPr>
      <w:r w:rsidRPr="000F38B6">
        <w:rPr>
          <w:rFonts w:ascii="Verdana" w:hAnsi="Verdana" w:cs="Helvetica-Bold"/>
          <w:bCs/>
          <w:color w:val="000000"/>
          <w:szCs w:val="24"/>
        </w:rPr>
        <w:t xml:space="preserve">Social Studies: </w:t>
      </w:r>
      <w:r w:rsidRPr="000F38B6">
        <w:rPr>
          <w:rFonts w:ascii="Verdana" w:hAnsi="Verdana"/>
          <w:bCs/>
          <w:szCs w:val="24"/>
        </w:rPr>
        <w:t>WH.1.2, WH.6.1</w:t>
      </w:r>
    </w:p>
    <w:p w:rsidR="00E820CC" w:rsidRPr="000F38B6" w:rsidRDefault="00E820CC" w:rsidP="000F38B6">
      <w:pPr>
        <w:autoSpaceDE w:val="0"/>
        <w:autoSpaceDN w:val="0"/>
        <w:adjustRightInd w:val="0"/>
        <w:spacing w:after="120"/>
        <w:rPr>
          <w:rFonts w:ascii="Verdana" w:hAnsi="Verdana" w:cs="Helvetica-Bold"/>
          <w:bCs/>
          <w:color w:val="000000"/>
          <w:szCs w:val="24"/>
        </w:rPr>
      </w:pPr>
    </w:p>
    <w:p w:rsidR="00E820CC" w:rsidRPr="000F38B6" w:rsidRDefault="00E820CC" w:rsidP="000F38B6">
      <w:pPr>
        <w:autoSpaceDE w:val="0"/>
        <w:autoSpaceDN w:val="0"/>
        <w:adjustRightInd w:val="0"/>
        <w:spacing w:after="120"/>
        <w:rPr>
          <w:rFonts w:ascii="Verdana" w:hAnsi="Verdana" w:cs="Helvetica-Bold"/>
          <w:b/>
          <w:bCs/>
          <w:color w:val="000000"/>
          <w:szCs w:val="24"/>
        </w:rPr>
      </w:pPr>
      <w:r w:rsidRPr="000F38B6">
        <w:rPr>
          <w:rFonts w:ascii="Verdana" w:hAnsi="Verdana" w:cs="Helvetica-Bold"/>
          <w:b/>
          <w:bCs/>
          <w:color w:val="000000"/>
          <w:szCs w:val="24"/>
        </w:rPr>
        <w:t>Student Learning Objectives</w:t>
      </w:r>
      <w:r w:rsidR="000F38B6" w:rsidRPr="000F38B6">
        <w:rPr>
          <w:rFonts w:ascii="Verdana" w:hAnsi="Verdana" w:cs="Helvetica-Bold"/>
          <w:b/>
          <w:bCs/>
          <w:color w:val="000000"/>
          <w:szCs w:val="24"/>
        </w:rPr>
        <w:t>:</w:t>
      </w:r>
    </w:p>
    <w:p w:rsidR="00E820CC" w:rsidRPr="000F38B6" w:rsidRDefault="00E820CC" w:rsidP="000F38B6">
      <w:pPr>
        <w:numPr>
          <w:ilvl w:val="0"/>
          <w:numId w:val="1"/>
        </w:numPr>
        <w:spacing w:after="120"/>
        <w:rPr>
          <w:rFonts w:ascii="Verdana" w:hAnsi="Verdana"/>
          <w:bCs/>
          <w:szCs w:val="24"/>
        </w:rPr>
      </w:pPr>
      <w:r w:rsidRPr="000F38B6">
        <w:rPr>
          <w:rFonts w:ascii="Verdana" w:hAnsi="Verdana"/>
          <w:szCs w:val="24"/>
        </w:rPr>
        <w:t>Students will interpret a portrait from 18</w:t>
      </w:r>
      <w:r w:rsidRPr="000F38B6">
        <w:rPr>
          <w:rFonts w:ascii="Verdana" w:hAnsi="Verdana"/>
          <w:szCs w:val="24"/>
          <w:vertAlign w:val="superscript"/>
        </w:rPr>
        <w:t>th</w:t>
      </w:r>
      <w:r w:rsidRPr="000F38B6">
        <w:rPr>
          <w:rFonts w:ascii="Verdana" w:hAnsi="Verdana"/>
          <w:szCs w:val="24"/>
        </w:rPr>
        <w:t>-century France after viewing and discussing the work of art.</w:t>
      </w:r>
    </w:p>
    <w:p w:rsidR="00E820CC" w:rsidRPr="000F38B6" w:rsidRDefault="00E820CC" w:rsidP="000F38B6">
      <w:pPr>
        <w:numPr>
          <w:ilvl w:val="0"/>
          <w:numId w:val="1"/>
        </w:numPr>
        <w:spacing w:after="120"/>
        <w:rPr>
          <w:rFonts w:ascii="Verdana" w:hAnsi="Verdana"/>
          <w:bCs/>
          <w:szCs w:val="24"/>
        </w:rPr>
      </w:pPr>
      <w:r w:rsidRPr="000F38B6">
        <w:rPr>
          <w:rFonts w:ascii="Verdana" w:hAnsi="Verdana"/>
          <w:szCs w:val="24"/>
        </w:rPr>
        <w:t>Students will keep writing process journals to monitor individual progress throughout the project.</w:t>
      </w:r>
    </w:p>
    <w:p w:rsidR="00E820CC" w:rsidRPr="000F38B6" w:rsidRDefault="00E820CC" w:rsidP="000F38B6">
      <w:pPr>
        <w:numPr>
          <w:ilvl w:val="0"/>
          <w:numId w:val="1"/>
        </w:numPr>
        <w:spacing w:after="120"/>
        <w:rPr>
          <w:rFonts w:ascii="Verdana" w:hAnsi="Verdana"/>
          <w:bCs/>
          <w:szCs w:val="24"/>
        </w:rPr>
      </w:pPr>
      <w:r w:rsidRPr="000F38B6">
        <w:rPr>
          <w:rFonts w:ascii="Verdana" w:hAnsi="Verdana"/>
          <w:szCs w:val="24"/>
        </w:rPr>
        <w:t>Students will create propaganda pamphlets to demonstrate an understanding of how rhetorical information is communicated visually and verbally.</w:t>
      </w:r>
    </w:p>
    <w:p w:rsidR="00E820CC" w:rsidRPr="000F38B6" w:rsidRDefault="00E820CC" w:rsidP="000F38B6">
      <w:pPr>
        <w:numPr>
          <w:ilvl w:val="2"/>
          <w:numId w:val="2"/>
        </w:numPr>
        <w:tabs>
          <w:tab w:val="clear" w:pos="3600"/>
        </w:tabs>
        <w:spacing w:after="120"/>
        <w:ind w:left="1440"/>
        <w:rPr>
          <w:rFonts w:ascii="Verdana" w:hAnsi="Verdana"/>
          <w:bCs/>
          <w:szCs w:val="24"/>
        </w:rPr>
      </w:pPr>
      <w:r w:rsidRPr="000F38B6">
        <w:rPr>
          <w:rFonts w:ascii="Verdana" w:hAnsi="Verdana"/>
          <w:szCs w:val="24"/>
        </w:rPr>
        <w:t>The text will provide relevant and clear reasons to support a point of view and use style, tone, and rhetorical strategies to present a case.</w:t>
      </w:r>
    </w:p>
    <w:p w:rsidR="00E820CC" w:rsidRPr="000F38B6" w:rsidRDefault="00E820CC" w:rsidP="000F38B6">
      <w:pPr>
        <w:numPr>
          <w:ilvl w:val="2"/>
          <w:numId w:val="2"/>
        </w:numPr>
        <w:tabs>
          <w:tab w:val="clear" w:pos="3600"/>
        </w:tabs>
        <w:spacing w:after="120"/>
        <w:ind w:left="1440"/>
        <w:rPr>
          <w:rFonts w:ascii="Verdana" w:hAnsi="Verdana"/>
          <w:bCs/>
          <w:szCs w:val="24"/>
        </w:rPr>
      </w:pPr>
      <w:r w:rsidRPr="000F38B6">
        <w:rPr>
          <w:rFonts w:ascii="Verdana" w:hAnsi="Verdana"/>
          <w:szCs w:val="24"/>
        </w:rPr>
        <w:t>The portrait image will complement the tone of the text by emphasizing positive or negative attributes of the subject.</w:t>
      </w:r>
    </w:p>
    <w:p w:rsidR="00E820CC" w:rsidRPr="000F38B6" w:rsidRDefault="00E820CC" w:rsidP="000F38B6">
      <w:pPr>
        <w:autoSpaceDE w:val="0"/>
        <w:autoSpaceDN w:val="0"/>
        <w:adjustRightInd w:val="0"/>
        <w:spacing w:after="120"/>
        <w:rPr>
          <w:rFonts w:ascii="Verdana" w:hAnsi="Verdana" w:cs="Helvetica-Bold"/>
          <w:bCs/>
          <w:color w:val="000000"/>
          <w:szCs w:val="24"/>
        </w:rPr>
      </w:pPr>
    </w:p>
    <w:p w:rsidR="00E820CC" w:rsidRPr="000F38B6" w:rsidRDefault="00E820CC" w:rsidP="000F38B6">
      <w:pPr>
        <w:autoSpaceDE w:val="0"/>
        <w:autoSpaceDN w:val="0"/>
        <w:adjustRightInd w:val="0"/>
        <w:spacing w:after="120"/>
        <w:rPr>
          <w:rFonts w:ascii="Verdana" w:hAnsi="Verdana" w:cs="Helvetica-Bold"/>
          <w:b/>
          <w:bCs/>
          <w:color w:val="000000"/>
          <w:szCs w:val="24"/>
        </w:rPr>
      </w:pPr>
      <w:r w:rsidRPr="000F38B6">
        <w:rPr>
          <w:rFonts w:ascii="Verdana" w:hAnsi="Verdana" w:cs="Helvetica-Bold"/>
          <w:b/>
          <w:bCs/>
          <w:color w:val="000000"/>
          <w:szCs w:val="24"/>
        </w:rPr>
        <w:t>Activities</w:t>
      </w:r>
      <w:r w:rsidR="000F38B6" w:rsidRPr="000F38B6">
        <w:rPr>
          <w:rFonts w:ascii="Verdana" w:hAnsi="Verdana" w:cs="Helvetica-Bold"/>
          <w:b/>
          <w:bCs/>
          <w:color w:val="000000"/>
          <w:szCs w:val="24"/>
        </w:rPr>
        <w:t>:</w:t>
      </w:r>
    </w:p>
    <w:p w:rsidR="00E820CC" w:rsidRPr="000F38B6" w:rsidRDefault="00E820CC" w:rsidP="000F38B6">
      <w:pPr>
        <w:numPr>
          <w:ilvl w:val="0"/>
          <w:numId w:val="3"/>
        </w:numPr>
        <w:spacing w:after="120"/>
        <w:rPr>
          <w:rFonts w:ascii="Verdana" w:hAnsi="Verdana"/>
          <w:szCs w:val="24"/>
        </w:rPr>
      </w:pPr>
      <w:r w:rsidRPr="000F38B6">
        <w:rPr>
          <w:rFonts w:ascii="Verdana" w:hAnsi="Verdana"/>
          <w:szCs w:val="24"/>
        </w:rPr>
        <w:t xml:space="preserve">Introduce </w:t>
      </w:r>
      <w:proofErr w:type="spellStart"/>
      <w:r w:rsidRPr="000F38B6">
        <w:rPr>
          <w:rFonts w:ascii="Verdana" w:hAnsi="Verdana"/>
          <w:szCs w:val="24"/>
        </w:rPr>
        <w:t>Rigaud’s</w:t>
      </w:r>
      <w:proofErr w:type="spellEnd"/>
      <w:r w:rsidRPr="000F38B6">
        <w:rPr>
          <w:rFonts w:ascii="Verdana" w:hAnsi="Verdana"/>
          <w:szCs w:val="24"/>
        </w:rPr>
        <w:t xml:space="preserve"> portrait of Louis XV to students. Begin a discussion about the ways art communicates information visually using the portrait as an example of a persuasive tool and the text for the Art of Communication topic [see below]. Discuss:</w:t>
      </w:r>
    </w:p>
    <w:p w:rsidR="00E820CC" w:rsidRPr="000F38B6" w:rsidRDefault="00E820CC" w:rsidP="000F38B6">
      <w:pPr>
        <w:spacing w:after="120"/>
        <w:ind w:left="1440"/>
        <w:rPr>
          <w:rFonts w:ascii="Verdana" w:hAnsi="Verdana"/>
          <w:i/>
          <w:szCs w:val="24"/>
        </w:rPr>
      </w:pPr>
      <w:r w:rsidRPr="000F38B6">
        <w:rPr>
          <w:rFonts w:ascii="Verdana" w:hAnsi="Verdana"/>
          <w:i/>
          <w:szCs w:val="24"/>
        </w:rPr>
        <w:t>What does this portrait tell you about this person? (</w:t>
      </w:r>
      <w:proofErr w:type="gramStart"/>
      <w:r w:rsidRPr="000F38B6">
        <w:rPr>
          <w:rFonts w:ascii="Verdana" w:hAnsi="Verdana"/>
          <w:i/>
          <w:szCs w:val="24"/>
        </w:rPr>
        <w:t>social</w:t>
      </w:r>
      <w:proofErr w:type="gramEnd"/>
      <w:r w:rsidRPr="000F38B6">
        <w:rPr>
          <w:rFonts w:ascii="Verdana" w:hAnsi="Verdana"/>
          <w:i/>
          <w:szCs w:val="24"/>
        </w:rPr>
        <w:t xml:space="preserve"> status, age)</w:t>
      </w:r>
    </w:p>
    <w:p w:rsidR="00E820CC" w:rsidRPr="000F38B6" w:rsidRDefault="00E820CC" w:rsidP="000F38B6">
      <w:pPr>
        <w:spacing w:after="120"/>
        <w:ind w:left="1440"/>
        <w:rPr>
          <w:rFonts w:ascii="Verdana" w:hAnsi="Verdana"/>
          <w:i/>
          <w:szCs w:val="24"/>
        </w:rPr>
      </w:pPr>
      <w:r w:rsidRPr="000F38B6">
        <w:rPr>
          <w:rFonts w:ascii="Verdana" w:hAnsi="Verdana"/>
          <w:i/>
          <w:szCs w:val="24"/>
        </w:rPr>
        <w:t>How is he dressed?</w:t>
      </w:r>
    </w:p>
    <w:p w:rsidR="00E820CC" w:rsidRPr="000F38B6" w:rsidRDefault="00E820CC" w:rsidP="000F38B6">
      <w:pPr>
        <w:spacing w:after="120"/>
        <w:ind w:left="1440"/>
        <w:rPr>
          <w:rFonts w:ascii="Verdana" w:hAnsi="Verdana"/>
          <w:i/>
          <w:szCs w:val="24"/>
        </w:rPr>
      </w:pPr>
      <w:r w:rsidRPr="000F38B6">
        <w:rPr>
          <w:rFonts w:ascii="Verdana" w:hAnsi="Verdana"/>
          <w:i/>
          <w:szCs w:val="24"/>
        </w:rPr>
        <w:t>Why was the portrait made? (</w:t>
      </w:r>
      <w:proofErr w:type="gramStart"/>
      <w:r w:rsidRPr="000F38B6">
        <w:rPr>
          <w:rFonts w:ascii="Verdana" w:hAnsi="Verdana"/>
          <w:i/>
          <w:szCs w:val="24"/>
        </w:rPr>
        <w:t>to</w:t>
      </w:r>
      <w:proofErr w:type="gramEnd"/>
      <w:r w:rsidRPr="000F38B6">
        <w:rPr>
          <w:rFonts w:ascii="Verdana" w:hAnsi="Verdana"/>
          <w:i/>
          <w:szCs w:val="24"/>
        </w:rPr>
        <w:t xml:space="preserve"> commemorate the succession of a new king)</w:t>
      </w:r>
    </w:p>
    <w:p w:rsidR="00E820CC" w:rsidRPr="000F38B6" w:rsidRDefault="00E820CC" w:rsidP="000F38B6">
      <w:pPr>
        <w:spacing w:after="120"/>
        <w:ind w:left="1440"/>
        <w:rPr>
          <w:rFonts w:ascii="Verdana" w:hAnsi="Verdana"/>
          <w:szCs w:val="24"/>
        </w:rPr>
      </w:pPr>
      <w:r w:rsidRPr="000F38B6">
        <w:rPr>
          <w:rFonts w:ascii="Verdana" w:hAnsi="Verdana"/>
          <w:i/>
          <w:szCs w:val="24"/>
        </w:rPr>
        <w:t>What can we learn just from looking at this painting?</w:t>
      </w:r>
    </w:p>
    <w:p w:rsidR="00E820CC" w:rsidRPr="000F38B6" w:rsidRDefault="00E820CC" w:rsidP="000F38B6">
      <w:pPr>
        <w:spacing w:after="120"/>
        <w:ind w:left="720"/>
        <w:rPr>
          <w:rFonts w:ascii="Verdana" w:hAnsi="Verdana"/>
          <w:szCs w:val="24"/>
        </w:rPr>
      </w:pPr>
      <w:r w:rsidRPr="000F38B6">
        <w:rPr>
          <w:rFonts w:ascii="Verdana" w:hAnsi="Verdana"/>
          <w:szCs w:val="24"/>
        </w:rPr>
        <w:t xml:space="preserve">Have students write their initial impressions of the painting in their writing journals after the discussion. </w:t>
      </w:r>
    </w:p>
    <w:p w:rsidR="00E820CC" w:rsidRPr="000F38B6" w:rsidRDefault="00E820CC" w:rsidP="000F38B6">
      <w:pPr>
        <w:numPr>
          <w:ilvl w:val="0"/>
          <w:numId w:val="3"/>
        </w:numPr>
        <w:spacing w:after="120"/>
        <w:rPr>
          <w:rFonts w:ascii="Verdana" w:hAnsi="Verdana"/>
          <w:szCs w:val="24"/>
        </w:rPr>
      </w:pPr>
      <w:r w:rsidRPr="000F38B6">
        <w:rPr>
          <w:rFonts w:ascii="Verdana" w:hAnsi="Verdana"/>
          <w:szCs w:val="24"/>
        </w:rPr>
        <w:t>Provide students with the handout on 18</w:t>
      </w:r>
      <w:r w:rsidRPr="000F38B6">
        <w:rPr>
          <w:rFonts w:ascii="Verdana" w:hAnsi="Verdana"/>
          <w:szCs w:val="24"/>
          <w:vertAlign w:val="superscript"/>
        </w:rPr>
        <w:t>th</w:t>
      </w:r>
      <w:r w:rsidRPr="000F38B6">
        <w:rPr>
          <w:rFonts w:ascii="Verdana" w:hAnsi="Verdana"/>
          <w:szCs w:val="24"/>
        </w:rPr>
        <w:t>-century France and attitudes toward Louis XIV and Louis XV. Students may attempt additional research, but the handout includes information that may be difficult to find online or in general encyclopedias. Ask students to consider the portrait from the point of view of an 18</w:t>
      </w:r>
      <w:r w:rsidRPr="000F38B6">
        <w:rPr>
          <w:rFonts w:ascii="Verdana" w:hAnsi="Verdana"/>
          <w:szCs w:val="24"/>
          <w:vertAlign w:val="superscript"/>
        </w:rPr>
        <w:t>th</w:t>
      </w:r>
      <w:r w:rsidRPr="000F38B6">
        <w:rPr>
          <w:rFonts w:ascii="Verdana" w:hAnsi="Verdana"/>
          <w:szCs w:val="24"/>
        </w:rPr>
        <w:t>-century French person based on the information in the handout. Consider:</w:t>
      </w:r>
    </w:p>
    <w:p w:rsidR="00E820CC" w:rsidRPr="000F38B6" w:rsidRDefault="00E820CC" w:rsidP="000F38B6">
      <w:pPr>
        <w:spacing w:after="120"/>
        <w:ind w:left="1440"/>
        <w:rPr>
          <w:rFonts w:ascii="Verdana" w:hAnsi="Verdana"/>
          <w:i/>
          <w:iCs/>
          <w:szCs w:val="24"/>
        </w:rPr>
      </w:pPr>
      <w:r w:rsidRPr="000F38B6">
        <w:rPr>
          <w:rFonts w:ascii="Verdana" w:hAnsi="Verdana"/>
          <w:i/>
          <w:iCs/>
          <w:szCs w:val="24"/>
        </w:rPr>
        <w:t>What would this person think of Louis XIV and his reign?</w:t>
      </w:r>
    </w:p>
    <w:p w:rsidR="00E820CC" w:rsidRPr="000F38B6" w:rsidRDefault="00E820CC" w:rsidP="000F38B6">
      <w:pPr>
        <w:spacing w:after="120"/>
        <w:ind w:left="1440"/>
        <w:rPr>
          <w:rFonts w:ascii="Verdana" w:hAnsi="Verdana"/>
          <w:i/>
          <w:iCs/>
          <w:szCs w:val="24"/>
        </w:rPr>
      </w:pPr>
      <w:r w:rsidRPr="000F38B6">
        <w:rPr>
          <w:rFonts w:ascii="Verdana" w:hAnsi="Verdana"/>
          <w:i/>
          <w:iCs/>
          <w:szCs w:val="24"/>
        </w:rPr>
        <w:t xml:space="preserve">What is their opinion of the regent, Philippe, </w:t>
      </w:r>
      <w:proofErr w:type="spellStart"/>
      <w:r w:rsidRPr="000F38B6">
        <w:rPr>
          <w:rFonts w:ascii="Verdana" w:hAnsi="Verdana"/>
          <w:i/>
          <w:iCs/>
          <w:szCs w:val="24"/>
        </w:rPr>
        <w:t>duc</w:t>
      </w:r>
      <w:proofErr w:type="spellEnd"/>
      <w:r w:rsidRPr="000F38B6">
        <w:rPr>
          <w:rFonts w:ascii="Verdana" w:hAnsi="Verdana"/>
          <w:i/>
          <w:iCs/>
          <w:szCs w:val="24"/>
        </w:rPr>
        <w:t xml:space="preserve"> </w:t>
      </w:r>
      <w:proofErr w:type="spellStart"/>
      <w:r w:rsidRPr="000F38B6">
        <w:rPr>
          <w:rFonts w:ascii="Verdana" w:hAnsi="Verdana"/>
          <w:szCs w:val="24"/>
        </w:rPr>
        <w:t>d’Orl</w:t>
      </w:r>
      <w:r w:rsidRPr="000F38B6">
        <w:rPr>
          <w:rFonts w:ascii="Verdana" w:hAnsi="Verdana" w:cs="Arial"/>
          <w:szCs w:val="24"/>
        </w:rPr>
        <w:t>é</w:t>
      </w:r>
      <w:r w:rsidRPr="000F38B6">
        <w:rPr>
          <w:rFonts w:ascii="Verdana" w:hAnsi="Verdana"/>
          <w:szCs w:val="24"/>
        </w:rPr>
        <w:t>ans</w:t>
      </w:r>
      <w:proofErr w:type="spellEnd"/>
      <w:r w:rsidRPr="000F38B6">
        <w:rPr>
          <w:rFonts w:ascii="Verdana" w:hAnsi="Verdana"/>
          <w:i/>
          <w:iCs/>
          <w:szCs w:val="24"/>
        </w:rPr>
        <w:t>?</w:t>
      </w:r>
    </w:p>
    <w:p w:rsidR="00E820CC" w:rsidRPr="000F38B6" w:rsidRDefault="00E820CC" w:rsidP="000F38B6">
      <w:pPr>
        <w:spacing w:after="120"/>
        <w:ind w:left="1440"/>
        <w:rPr>
          <w:rFonts w:ascii="Verdana" w:hAnsi="Verdana"/>
          <w:i/>
          <w:iCs/>
          <w:szCs w:val="24"/>
        </w:rPr>
      </w:pPr>
      <w:r w:rsidRPr="000F38B6">
        <w:rPr>
          <w:rFonts w:ascii="Verdana" w:hAnsi="Verdana"/>
          <w:i/>
          <w:iCs/>
          <w:szCs w:val="24"/>
        </w:rPr>
        <w:t>How would you feel about the future of your country with a five-year-old king?</w:t>
      </w:r>
    </w:p>
    <w:p w:rsidR="00E820CC" w:rsidRPr="000F38B6" w:rsidRDefault="00E820CC" w:rsidP="000F38B6">
      <w:pPr>
        <w:spacing w:after="120"/>
        <w:ind w:left="1440"/>
        <w:rPr>
          <w:rFonts w:ascii="Verdana" w:hAnsi="Verdana"/>
          <w:i/>
          <w:iCs/>
          <w:szCs w:val="24"/>
        </w:rPr>
      </w:pPr>
      <w:r w:rsidRPr="000F38B6">
        <w:rPr>
          <w:rFonts w:ascii="Verdana" w:hAnsi="Verdana"/>
          <w:i/>
          <w:iCs/>
          <w:szCs w:val="24"/>
        </w:rPr>
        <w:t xml:space="preserve">How does this portrait persuade them to regard the king? </w:t>
      </w:r>
    </w:p>
    <w:p w:rsidR="00E820CC" w:rsidRPr="000F38B6" w:rsidRDefault="00E820CC" w:rsidP="000F38B6">
      <w:pPr>
        <w:spacing w:after="120"/>
        <w:ind w:left="1440"/>
        <w:rPr>
          <w:rFonts w:ascii="Verdana" w:hAnsi="Verdana"/>
          <w:i/>
          <w:iCs/>
          <w:szCs w:val="24"/>
        </w:rPr>
      </w:pPr>
    </w:p>
    <w:p w:rsidR="00E820CC" w:rsidRPr="000F38B6" w:rsidRDefault="00E820CC" w:rsidP="000F38B6">
      <w:pPr>
        <w:numPr>
          <w:ilvl w:val="0"/>
          <w:numId w:val="3"/>
        </w:numPr>
        <w:spacing w:after="120"/>
        <w:rPr>
          <w:rFonts w:ascii="Verdana" w:hAnsi="Verdana"/>
          <w:szCs w:val="24"/>
        </w:rPr>
      </w:pPr>
      <w:r w:rsidRPr="000F38B6">
        <w:rPr>
          <w:rFonts w:ascii="Verdana" w:hAnsi="Verdana"/>
          <w:szCs w:val="24"/>
        </w:rPr>
        <w:t xml:space="preserve">Inform students that outside of official court portraits, French citizens also saw the king’s portrait on a propaganda pamphlet published by supporters or detractors. Ask students to visualize what the portrait would look like, based on the point of view of the person publishing the pamphlet. </w:t>
      </w:r>
      <w:r w:rsidRPr="000F38B6">
        <w:rPr>
          <w:rFonts w:ascii="Verdana" w:hAnsi="Verdana"/>
          <w:i/>
          <w:iCs/>
          <w:szCs w:val="24"/>
        </w:rPr>
        <w:t>How would a noble person make the king look? How would an anti-royalist depict the king?</w:t>
      </w:r>
      <w:r w:rsidRPr="000F38B6">
        <w:rPr>
          <w:rFonts w:ascii="Verdana" w:hAnsi="Verdana"/>
          <w:szCs w:val="24"/>
        </w:rPr>
        <w:t xml:space="preserve"> Have students respond in their writing journals.</w:t>
      </w:r>
    </w:p>
    <w:p w:rsidR="00E820CC" w:rsidRPr="000F38B6" w:rsidRDefault="00E820CC" w:rsidP="000F38B6">
      <w:pPr>
        <w:numPr>
          <w:ilvl w:val="0"/>
          <w:numId w:val="3"/>
        </w:numPr>
        <w:spacing w:after="120"/>
        <w:rPr>
          <w:rFonts w:ascii="Verdana" w:hAnsi="Verdana"/>
          <w:szCs w:val="24"/>
        </w:rPr>
      </w:pPr>
      <w:r w:rsidRPr="000F38B6">
        <w:rPr>
          <w:rFonts w:ascii="Verdana" w:hAnsi="Verdana"/>
          <w:szCs w:val="24"/>
        </w:rPr>
        <w:t xml:space="preserve">Have students get in small groups of three to four to create a propaganda pamphlet about the new king from one of the following perspectives: natural (illegitimate, but recognized) child of Louis XIV; Philippe, </w:t>
      </w:r>
      <w:proofErr w:type="spellStart"/>
      <w:r w:rsidRPr="000F38B6">
        <w:rPr>
          <w:rFonts w:ascii="Verdana" w:hAnsi="Verdana"/>
          <w:szCs w:val="24"/>
        </w:rPr>
        <w:t>duc</w:t>
      </w:r>
      <w:proofErr w:type="spellEnd"/>
      <w:r w:rsidRPr="000F38B6">
        <w:rPr>
          <w:rFonts w:ascii="Verdana" w:hAnsi="Verdana"/>
          <w:szCs w:val="24"/>
        </w:rPr>
        <w:t xml:space="preserve"> </w:t>
      </w:r>
      <w:proofErr w:type="spellStart"/>
      <w:r w:rsidRPr="000F38B6">
        <w:rPr>
          <w:rFonts w:ascii="Verdana" w:hAnsi="Verdana"/>
          <w:szCs w:val="24"/>
        </w:rPr>
        <w:t>d’Orl</w:t>
      </w:r>
      <w:r w:rsidRPr="000F38B6">
        <w:rPr>
          <w:rFonts w:ascii="Verdana" w:hAnsi="Verdana" w:cs="Arial"/>
          <w:szCs w:val="24"/>
        </w:rPr>
        <w:t>é</w:t>
      </w:r>
      <w:r w:rsidRPr="000F38B6">
        <w:rPr>
          <w:rFonts w:ascii="Verdana" w:hAnsi="Verdana"/>
          <w:szCs w:val="24"/>
        </w:rPr>
        <w:t>ans</w:t>
      </w:r>
      <w:proofErr w:type="spellEnd"/>
      <w:r w:rsidRPr="000F38B6">
        <w:rPr>
          <w:rFonts w:ascii="Verdana" w:hAnsi="Verdana"/>
          <w:szCs w:val="24"/>
        </w:rPr>
        <w:t>; or a French anti-royalist. Before writing, have students bring in examples of modern documents with rhetorical language, such as newspaper editorials, campaign endorsements, advertisements, and real estate pamphlets. In their groups, ask students to determine frequent characteristics that appear in these texts, such as word choice, verb tense, subject (first, second, or third person). As a group, determine:</w:t>
      </w:r>
    </w:p>
    <w:p w:rsidR="00E820CC" w:rsidRPr="000F38B6" w:rsidRDefault="00E820CC" w:rsidP="000F38B6">
      <w:pPr>
        <w:spacing w:after="120"/>
        <w:ind w:left="1440"/>
        <w:rPr>
          <w:rFonts w:ascii="Verdana" w:hAnsi="Verdana"/>
          <w:i/>
          <w:iCs/>
          <w:szCs w:val="24"/>
        </w:rPr>
      </w:pPr>
      <w:r w:rsidRPr="000F38B6">
        <w:rPr>
          <w:rFonts w:ascii="Verdana" w:hAnsi="Verdana"/>
          <w:i/>
          <w:iCs/>
          <w:szCs w:val="24"/>
        </w:rPr>
        <w:t>How is this text an example of propaganda?</w:t>
      </w:r>
    </w:p>
    <w:p w:rsidR="00E820CC" w:rsidRPr="000F38B6" w:rsidRDefault="00E820CC" w:rsidP="000F38B6">
      <w:pPr>
        <w:spacing w:after="120"/>
        <w:ind w:left="1440"/>
        <w:rPr>
          <w:rFonts w:ascii="Verdana" w:hAnsi="Verdana"/>
          <w:i/>
          <w:iCs/>
          <w:szCs w:val="24"/>
        </w:rPr>
      </w:pPr>
      <w:r w:rsidRPr="000F38B6">
        <w:rPr>
          <w:rFonts w:ascii="Verdana" w:hAnsi="Verdana"/>
          <w:i/>
          <w:iCs/>
          <w:szCs w:val="24"/>
        </w:rPr>
        <w:t>What is the topic of the text?</w:t>
      </w:r>
    </w:p>
    <w:p w:rsidR="00E820CC" w:rsidRPr="000F38B6" w:rsidRDefault="00E820CC" w:rsidP="000F38B6">
      <w:pPr>
        <w:spacing w:after="120"/>
        <w:ind w:left="1440"/>
        <w:rPr>
          <w:rFonts w:ascii="Verdana" w:hAnsi="Verdana"/>
          <w:i/>
          <w:iCs/>
          <w:szCs w:val="24"/>
        </w:rPr>
      </w:pPr>
      <w:r w:rsidRPr="000F38B6">
        <w:rPr>
          <w:rFonts w:ascii="Verdana" w:hAnsi="Verdana"/>
          <w:i/>
          <w:iCs/>
          <w:szCs w:val="24"/>
        </w:rPr>
        <w:t>What is the purpose of this text?</w:t>
      </w:r>
    </w:p>
    <w:p w:rsidR="00E820CC" w:rsidRPr="000F38B6" w:rsidRDefault="00E820CC" w:rsidP="000F38B6">
      <w:pPr>
        <w:spacing w:after="120"/>
        <w:ind w:left="1440"/>
        <w:rPr>
          <w:rFonts w:ascii="Verdana" w:hAnsi="Verdana"/>
          <w:i/>
          <w:iCs/>
          <w:szCs w:val="24"/>
        </w:rPr>
      </w:pPr>
      <w:r w:rsidRPr="000F38B6">
        <w:rPr>
          <w:rFonts w:ascii="Verdana" w:hAnsi="Verdana"/>
          <w:i/>
          <w:iCs/>
          <w:szCs w:val="24"/>
        </w:rPr>
        <w:t>Whose point of view does it represent?</w:t>
      </w:r>
    </w:p>
    <w:p w:rsidR="00E820CC" w:rsidRPr="000F38B6" w:rsidRDefault="00E820CC" w:rsidP="000F38B6">
      <w:pPr>
        <w:spacing w:after="120"/>
        <w:ind w:left="1440"/>
        <w:rPr>
          <w:rFonts w:ascii="Verdana" w:hAnsi="Verdana"/>
          <w:szCs w:val="24"/>
        </w:rPr>
      </w:pPr>
      <w:r w:rsidRPr="000F38B6">
        <w:rPr>
          <w:rFonts w:ascii="Verdana" w:hAnsi="Verdana"/>
          <w:i/>
          <w:iCs/>
          <w:szCs w:val="24"/>
        </w:rPr>
        <w:t>How do the writers use language to make a case or persuade readers? How do factors such as word choice, verb tense, and tone influence the reader?</w:t>
      </w:r>
      <w:r w:rsidRPr="000F38B6">
        <w:rPr>
          <w:rFonts w:ascii="Verdana" w:hAnsi="Verdana"/>
          <w:szCs w:val="24"/>
        </w:rPr>
        <w:t xml:space="preserve"> </w:t>
      </w:r>
    </w:p>
    <w:p w:rsidR="00E820CC" w:rsidRPr="000F38B6" w:rsidRDefault="00E820CC" w:rsidP="000F38B6">
      <w:pPr>
        <w:numPr>
          <w:ilvl w:val="0"/>
          <w:numId w:val="3"/>
        </w:numPr>
        <w:spacing w:after="120"/>
        <w:rPr>
          <w:rFonts w:ascii="Verdana" w:hAnsi="Verdana"/>
          <w:szCs w:val="24"/>
        </w:rPr>
      </w:pPr>
      <w:r w:rsidRPr="000F38B6">
        <w:rPr>
          <w:rFonts w:ascii="Verdana" w:hAnsi="Verdana"/>
          <w:szCs w:val="24"/>
        </w:rPr>
        <w:t xml:space="preserve">Using the informational handout and language analysis of rhetorical texts, have students write text for a propaganda pamphlet from their chosen point of view as a group. Instruct them to: </w:t>
      </w:r>
    </w:p>
    <w:p w:rsidR="00E820CC" w:rsidRPr="000F38B6" w:rsidRDefault="00E820CC" w:rsidP="000F38B6">
      <w:pPr>
        <w:numPr>
          <w:ilvl w:val="2"/>
          <w:numId w:val="4"/>
        </w:numPr>
        <w:tabs>
          <w:tab w:val="clear" w:pos="3600"/>
        </w:tabs>
        <w:spacing w:after="120"/>
        <w:ind w:left="1440"/>
        <w:rPr>
          <w:rFonts w:ascii="Verdana" w:hAnsi="Verdana"/>
          <w:szCs w:val="24"/>
        </w:rPr>
      </w:pPr>
      <w:r w:rsidRPr="000F38B6">
        <w:rPr>
          <w:rFonts w:ascii="Verdana" w:hAnsi="Verdana"/>
          <w:szCs w:val="24"/>
        </w:rPr>
        <w:t xml:space="preserve">Select appropriate information from the handout to provide relevant and clear reasons to support their point of view. </w:t>
      </w:r>
    </w:p>
    <w:p w:rsidR="00E820CC" w:rsidRPr="000F38B6" w:rsidRDefault="00E820CC" w:rsidP="000F38B6">
      <w:pPr>
        <w:numPr>
          <w:ilvl w:val="2"/>
          <w:numId w:val="4"/>
        </w:numPr>
        <w:tabs>
          <w:tab w:val="clear" w:pos="3600"/>
        </w:tabs>
        <w:spacing w:after="120"/>
        <w:ind w:left="1440"/>
        <w:rPr>
          <w:rFonts w:ascii="Verdana" w:hAnsi="Verdana"/>
          <w:szCs w:val="24"/>
        </w:rPr>
      </w:pPr>
      <w:r w:rsidRPr="000F38B6">
        <w:rPr>
          <w:rFonts w:ascii="Verdana" w:hAnsi="Verdana"/>
          <w:szCs w:val="24"/>
        </w:rPr>
        <w:t>Use style, tone, and rhetorical strategies to present a case.</w:t>
      </w:r>
    </w:p>
    <w:p w:rsidR="00E820CC" w:rsidRPr="000F38B6" w:rsidRDefault="00E820CC" w:rsidP="000F38B6">
      <w:pPr>
        <w:numPr>
          <w:ilvl w:val="0"/>
          <w:numId w:val="3"/>
        </w:numPr>
        <w:spacing w:after="120"/>
        <w:rPr>
          <w:rFonts w:ascii="Verdana" w:hAnsi="Verdana"/>
          <w:szCs w:val="24"/>
        </w:rPr>
      </w:pPr>
      <w:r w:rsidRPr="000F38B6">
        <w:rPr>
          <w:rFonts w:ascii="Verdana" w:hAnsi="Verdana"/>
          <w:szCs w:val="24"/>
        </w:rPr>
        <w:t xml:space="preserve">Once students have written and revised their text, ask them to create a portrait of Louis XV; Louis XIV; or Philippe, </w:t>
      </w:r>
      <w:proofErr w:type="spellStart"/>
      <w:r w:rsidRPr="000F38B6">
        <w:rPr>
          <w:rFonts w:ascii="Verdana" w:hAnsi="Verdana"/>
          <w:szCs w:val="24"/>
        </w:rPr>
        <w:t>duc</w:t>
      </w:r>
      <w:proofErr w:type="spellEnd"/>
      <w:r w:rsidRPr="000F38B6">
        <w:rPr>
          <w:rFonts w:ascii="Verdana" w:hAnsi="Verdana"/>
          <w:szCs w:val="24"/>
        </w:rPr>
        <w:t xml:space="preserve"> </w:t>
      </w:r>
      <w:proofErr w:type="spellStart"/>
      <w:r w:rsidRPr="000F38B6">
        <w:rPr>
          <w:rFonts w:ascii="Verdana" w:hAnsi="Verdana"/>
          <w:szCs w:val="24"/>
        </w:rPr>
        <w:t>d’Orl</w:t>
      </w:r>
      <w:r w:rsidRPr="000F38B6">
        <w:rPr>
          <w:rFonts w:ascii="Verdana" w:hAnsi="Verdana" w:cs="Arial"/>
          <w:szCs w:val="24"/>
        </w:rPr>
        <w:t>é</w:t>
      </w:r>
      <w:r w:rsidRPr="000F38B6">
        <w:rPr>
          <w:rFonts w:ascii="Verdana" w:hAnsi="Verdana"/>
          <w:szCs w:val="24"/>
        </w:rPr>
        <w:t>ans</w:t>
      </w:r>
      <w:proofErr w:type="spellEnd"/>
      <w:r w:rsidRPr="000F38B6">
        <w:rPr>
          <w:rFonts w:ascii="Verdana" w:hAnsi="Verdana"/>
          <w:szCs w:val="24"/>
        </w:rPr>
        <w:t xml:space="preserve"> to accompany their texts. Remind them of the discussion about visualizing a portrait from a specific point of view from Step 3. Have students strategize and complete a design for the pamphlet that uses the text and image effectively.</w:t>
      </w:r>
    </w:p>
    <w:p w:rsidR="00E820CC" w:rsidRPr="000F38B6" w:rsidRDefault="00E820CC" w:rsidP="000F38B6">
      <w:pPr>
        <w:numPr>
          <w:ilvl w:val="0"/>
          <w:numId w:val="3"/>
        </w:numPr>
        <w:spacing w:after="120"/>
        <w:rPr>
          <w:rFonts w:ascii="Verdana" w:hAnsi="Verdana"/>
          <w:szCs w:val="24"/>
        </w:rPr>
      </w:pPr>
      <w:r w:rsidRPr="000F38B6">
        <w:rPr>
          <w:rFonts w:ascii="Verdana" w:hAnsi="Verdana"/>
          <w:szCs w:val="24"/>
        </w:rPr>
        <w:t xml:space="preserve">Have the groups reproduce their pamphlets for the class. Discuss the different strategies groups used to communicate their assigned point of view. Have students reflect in their writing journal on the process of creating an argument. Consider: </w:t>
      </w:r>
      <w:r w:rsidRPr="000F38B6">
        <w:rPr>
          <w:rFonts w:ascii="Verdana" w:hAnsi="Verdana"/>
          <w:i/>
          <w:szCs w:val="24"/>
        </w:rPr>
        <w:t xml:space="preserve">How did your point of view come across in the pamphlet? How persuasive was your argument? </w:t>
      </w:r>
      <w:r w:rsidRPr="000F38B6">
        <w:rPr>
          <w:rFonts w:ascii="Verdana" w:hAnsi="Verdana"/>
          <w:i/>
          <w:iCs/>
          <w:szCs w:val="24"/>
        </w:rPr>
        <w:t>What parts of your argument worked well? What could have worked better? What would you change about your argument after seeing the efforts of the other groups? How did your portrait contribute to your argument?</w:t>
      </w:r>
      <w:r w:rsidRPr="000F38B6">
        <w:rPr>
          <w:rFonts w:ascii="Verdana" w:hAnsi="Verdana"/>
          <w:szCs w:val="24"/>
        </w:rPr>
        <w:t xml:space="preserve"> </w:t>
      </w:r>
    </w:p>
    <w:p w:rsidR="000F38B6" w:rsidRPr="000F38B6" w:rsidRDefault="000F38B6" w:rsidP="000F38B6">
      <w:pPr>
        <w:autoSpaceDE w:val="0"/>
        <w:autoSpaceDN w:val="0"/>
        <w:adjustRightInd w:val="0"/>
        <w:spacing w:after="120"/>
        <w:rPr>
          <w:rFonts w:ascii="Verdana" w:hAnsi="Verdana" w:cs="Helvetica-Bold"/>
          <w:b/>
          <w:bCs/>
          <w:color w:val="000000"/>
          <w:szCs w:val="24"/>
        </w:rPr>
      </w:pPr>
    </w:p>
    <w:p w:rsidR="00E820CC" w:rsidRPr="000F38B6" w:rsidRDefault="00E820CC" w:rsidP="000F38B6">
      <w:pPr>
        <w:autoSpaceDE w:val="0"/>
        <w:autoSpaceDN w:val="0"/>
        <w:adjustRightInd w:val="0"/>
        <w:spacing w:after="120"/>
        <w:rPr>
          <w:rFonts w:ascii="Verdana" w:hAnsi="Verdana" w:cs="Helvetica-Bold"/>
          <w:b/>
          <w:bCs/>
          <w:color w:val="000000"/>
          <w:szCs w:val="24"/>
        </w:rPr>
      </w:pPr>
      <w:r w:rsidRPr="000F38B6">
        <w:rPr>
          <w:rFonts w:ascii="Verdana" w:hAnsi="Verdana" w:cs="Helvetica-Bold"/>
          <w:b/>
          <w:bCs/>
          <w:color w:val="000000"/>
          <w:szCs w:val="24"/>
        </w:rPr>
        <w:t>Assessments</w:t>
      </w:r>
      <w:r w:rsidR="000F38B6" w:rsidRPr="000F38B6">
        <w:rPr>
          <w:rFonts w:ascii="Verdana" w:hAnsi="Verdana" w:cs="Helvetica-Bold"/>
          <w:b/>
          <w:bCs/>
          <w:color w:val="000000"/>
          <w:szCs w:val="24"/>
        </w:rPr>
        <w:t>:</w:t>
      </w:r>
    </w:p>
    <w:p w:rsidR="00E820CC" w:rsidRPr="000F38B6" w:rsidRDefault="00E820CC" w:rsidP="000F38B6">
      <w:pPr>
        <w:numPr>
          <w:ilvl w:val="0"/>
          <w:numId w:val="5"/>
        </w:numPr>
        <w:spacing w:after="120"/>
        <w:rPr>
          <w:rFonts w:ascii="Verdana" w:hAnsi="Verdana"/>
          <w:szCs w:val="24"/>
        </w:rPr>
      </w:pPr>
      <w:r w:rsidRPr="000F38B6">
        <w:rPr>
          <w:rFonts w:ascii="Verdana" w:hAnsi="Verdana"/>
          <w:szCs w:val="24"/>
        </w:rPr>
        <w:t xml:space="preserve">Discussion and writing journal entries will assess students’ interpretation and analysis of a work of art, its intended message, and the similar functions of written language. </w:t>
      </w:r>
    </w:p>
    <w:p w:rsidR="00E820CC" w:rsidRPr="000F38B6" w:rsidRDefault="00E820CC" w:rsidP="000F38B6">
      <w:pPr>
        <w:numPr>
          <w:ilvl w:val="0"/>
          <w:numId w:val="5"/>
        </w:numPr>
        <w:spacing w:after="120"/>
        <w:rPr>
          <w:rFonts w:ascii="Verdana" w:hAnsi="Verdana"/>
          <w:szCs w:val="24"/>
        </w:rPr>
      </w:pPr>
      <w:r w:rsidRPr="000F38B6">
        <w:rPr>
          <w:rFonts w:ascii="Verdana" w:hAnsi="Verdana"/>
          <w:szCs w:val="24"/>
        </w:rPr>
        <w:t>The pamphlet will demonstrate the students’ ability to:</w:t>
      </w:r>
    </w:p>
    <w:p w:rsidR="00E820CC" w:rsidRPr="000F38B6" w:rsidRDefault="00E820CC" w:rsidP="000F38B6">
      <w:pPr>
        <w:numPr>
          <w:ilvl w:val="2"/>
          <w:numId w:val="2"/>
        </w:numPr>
        <w:tabs>
          <w:tab w:val="clear" w:pos="3600"/>
        </w:tabs>
        <w:spacing w:after="120"/>
        <w:ind w:left="1440"/>
        <w:rPr>
          <w:rFonts w:ascii="Verdana" w:hAnsi="Verdana"/>
          <w:bCs/>
          <w:szCs w:val="24"/>
        </w:rPr>
      </w:pPr>
      <w:proofErr w:type="gramStart"/>
      <w:r w:rsidRPr="000F38B6">
        <w:rPr>
          <w:rFonts w:ascii="Verdana" w:hAnsi="Verdana"/>
          <w:szCs w:val="24"/>
        </w:rPr>
        <w:t>provide</w:t>
      </w:r>
      <w:proofErr w:type="gramEnd"/>
      <w:r w:rsidRPr="000F38B6">
        <w:rPr>
          <w:rFonts w:ascii="Verdana" w:hAnsi="Verdana"/>
          <w:szCs w:val="24"/>
        </w:rPr>
        <w:t xml:space="preserve"> relevant and clear reasons to support a point of view and use style, tone, and rhetorical strategies to present a case.</w:t>
      </w:r>
    </w:p>
    <w:p w:rsidR="00E820CC" w:rsidRPr="000F38B6" w:rsidRDefault="00E820CC" w:rsidP="000F38B6">
      <w:pPr>
        <w:numPr>
          <w:ilvl w:val="2"/>
          <w:numId w:val="2"/>
        </w:numPr>
        <w:tabs>
          <w:tab w:val="clear" w:pos="3600"/>
        </w:tabs>
        <w:spacing w:after="120"/>
        <w:ind w:left="1440"/>
        <w:rPr>
          <w:rFonts w:ascii="Verdana" w:hAnsi="Verdana"/>
          <w:bCs/>
          <w:szCs w:val="24"/>
        </w:rPr>
      </w:pPr>
      <w:proofErr w:type="gramStart"/>
      <w:r w:rsidRPr="000F38B6">
        <w:rPr>
          <w:rFonts w:ascii="Verdana" w:hAnsi="Verdana"/>
          <w:szCs w:val="24"/>
        </w:rPr>
        <w:t>create</w:t>
      </w:r>
      <w:proofErr w:type="gramEnd"/>
      <w:r w:rsidRPr="000F38B6">
        <w:rPr>
          <w:rFonts w:ascii="Verdana" w:hAnsi="Verdana"/>
          <w:szCs w:val="24"/>
        </w:rPr>
        <w:t xml:space="preserve"> a portrait image that complements the tone of the text by emphasizing positive or negative attributes of the subject.</w:t>
      </w:r>
    </w:p>
    <w:p w:rsidR="000F38B6" w:rsidRPr="000F38B6" w:rsidRDefault="000F38B6" w:rsidP="000F38B6">
      <w:pPr>
        <w:autoSpaceDE w:val="0"/>
        <w:autoSpaceDN w:val="0"/>
        <w:adjustRightInd w:val="0"/>
        <w:spacing w:after="120"/>
        <w:rPr>
          <w:rFonts w:ascii="Verdana" w:hAnsi="Verdana" w:cs="ArialMS"/>
          <w:color w:val="000000"/>
          <w:szCs w:val="24"/>
        </w:rPr>
      </w:pPr>
    </w:p>
    <w:p w:rsidR="00E820CC" w:rsidRPr="000F38B6" w:rsidRDefault="00E820CC" w:rsidP="000F38B6">
      <w:pPr>
        <w:autoSpaceDE w:val="0"/>
        <w:autoSpaceDN w:val="0"/>
        <w:adjustRightInd w:val="0"/>
        <w:spacing w:after="120"/>
        <w:rPr>
          <w:rFonts w:ascii="Verdana" w:hAnsi="Verdana" w:cs="Helvetica-Bold"/>
          <w:b/>
          <w:bCs/>
          <w:color w:val="000000"/>
          <w:szCs w:val="24"/>
        </w:rPr>
      </w:pPr>
      <w:r w:rsidRPr="000F38B6">
        <w:rPr>
          <w:rFonts w:ascii="Verdana" w:hAnsi="Verdana" w:cs="Helvetica-Bold"/>
          <w:b/>
          <w:bCs/>
          <w:color w:val="000000"/>
          <w:szCs w:val="24"/>
        </w:rPr>
        <w:t>Resources</w:t>
      </w:r>
      <w:r w:rsidR="000F38B6">
        <w:rPr>
          <w:rFonts w:ascii="Verdana" w:hAnsi="Verdana" w:cs="Helvetica-Bold"/>
          <w:b/>
          <w:bCs/>
          <w:color w:val="000000"/>
          <w:szCs w:val="24"/>
        </w:rPr>
        <w:t>:</w:t>
      </w:r>
    </w:p>
    <w:p w:rsidR="00E820CC" w:rsidRPr="002B57DA" w:rsidRDefault="00E820CC" w:rsidP="002B57DA">
      <w:pPr>
        <w:pStyle w:val="NormalWeb"/>
        <w:spacing w:before="0" w:beforeAutospacing="0" w:after="0" w:afterAutospacing="0"/>
        <w:rPr>
          <w:rFonts w:ascii="Verdana" w:hAnsi="Verdana" w:cs="Helvetica"/>
          <w:color w:val="000000"/>
        </w:rPr>
      </w:pPr>
      <w:r w:rsidRPr="002B57DA">
        <w:rPr>
          <w:rFonts w:ascii="Verdana" w:hAnsi="Verdana" w:cs="Helvetica"/>
          <w:color w:val="000000"/>
        </w:rPr>
        <w:t>Vocabulary:</w:t>
      </w:r>
    </w:p>
    <w:p w:rsidR="00E820CC" w:rsidRPr="000F38B6" w:rsidRDefault="00E820CC" w:rsidP="000F38B6">
      <w:pPr>
        <w:pStyle w:val="NormalWeb"/>
        <w:spacing w:before="0" w:beforeAutospacing="0" w:after="0" w:afterAutospacing="0"/>
        <w:ind w:firstLine="720"/>
        <w:rPr>
          <w:rFonts w:ascii="Verdana" w:hAnsi="Verdana" w:cs="Arial"/>
        </w:rPr>
      </w:pPr>
      <w:proofErr w:type="gramStart"/>
      <w:r w:rsidRPr="000F38B6">
        <w:rPr>
          <w:rFonts w:ascii="Verdana" w:hAnsi="Verdana" w:cs="Arial"/>
        </w:rPr>
        <w:t>propaganda</w:t>
      </w:r>
      <w:proofErr w:type="gramEnd"/>
    </w:p>
    <w:p w:rsidR="00E820CC" w:rsidRPr="000F38B6" w:rsidRDefault="00E820CC" w:rsidP="000F38B6">
      <w:pPr>
        <w:pStyle w:val="NormalWeb"/>
        <w:spacing w:before="0" w:beforeAutospacing="0" w:after="0" w:afterAutospacing="0"/>
        <w:ind w:firstLine="720"/>
        <w:rPr>
          <w:rFonts w:ascii="Verdana" w:hAnsi="Verdana" w:cs="Arial"/>
        </w:rPr>
      </w:pPr>
      <w:proofErr w:type="gramStart"/>
      <w:r w:rsidRPr="000F38B6">
        <w:rPr>
          <w:rFonts w:ascii="Verdana" w:hAnsi="Verdana" w:cs="Arial"/>
        </w:rPr>
        <w:t>regent</w:t>
      </w:r>
      <w:proofErr w:type="gramEnd"/>
    </w:p>
    <w:p w:rsidR="00E820CC" w:rsidRPr="000F38B6" w:rsidRDefault="00E820CC" w:rsidP="000F38B6">
      <w:pPr>
        <w:pStyle w:val="NormalWeb"/>
        <w:spacing w:before="0" w:beforeAutospacing="0" w:after="0" w:afterAutospacing="0"/>
        <w:ind w:firstLine="720"/>
        <w:rPr>
          <w:rFonts w:ascii="Verdana" w:hAnsi="Verdana" w:cs="Arial"/>
        </w:rPr>
      </w:pPr>
      <w:proofErr w:type="gramStart"/>
      <w:r w:rsidRPr="000F38B6">
        <w:rPr>
          <w:rFonts w:ascii="Verdana" w:hAnsi="Verdana" w:cs="Arial"/>
        </w:rPr>
        <w:t>portrait</w:t>
      </w:r>
      <w:proofErr w:type="gramEnd"/>
    </w:p>
    <w:p w:rsidR="00E820CC" w:rsidRPr="000F38B6" w:rsidRDefault="00E820CC" w:rsidP="000F38B6">
      <w:pPr>
        <w:pStyle w:val="NormalWeb"/>
        <w:spacing w:before="0" w:beforeAutospacing="0" w:after="0" w:afterAutospacing="0"/>
        <w:ind w:firstLine="720"/>
        <w:rPr>
          <w:rFonts w:ascii="Verdana" w:hAnsi="Verdana" w:cs="Arial"/>
        </w:rPr>
      </w:pPr>
      <w:proofErr w:type="gramStart"/>
      <w:r w:rsidRPr="000F38B6">
        <w:rPr>
          <w:rFonts w:ascii="Verdana" w:hAnsi="Verdana" w:cs="Arial"/>
        </w:rPr>
        <w:t>rhetoric</w:t>
      </w:r>
      <w:proofErr w:type="gramEnd"/>
      <w:r w:rsidRPr="000F38B6">
        <w:rPr>
          <w:rFonts w:ascii="Verdana" w:hAnsi="Verdana" w:cs="Arial"/>
        </w:rPr>
        <w:t xml:space="preserve"> </w:t>
      </w:r>
    </w:p>
    <w:p w:rsidR="00E820CC" w:rsidRPr="000F38B6" w:rsidRDefault="00E820CC" w:rsidP="000F38B6">
      <w:pPr>
        <w:spacing w:after="120"/>
        <w:rPr>
          <w:rFonts w:ascii="Verdana" w:hAnsi="Verdana" w:cs="Helvetica"/>
          <w:color w:val="000000"/>
          <w:szCs w:val="24"/>
        </w:rPr>
      </w:pPr>
    </w:p>
    <w:p w:rsidR="00E820CC" w:rsidRPr="002B57DA" w:rsidRDefault="00E820CC" w:rsidP="000F38B6">
      <w:pPr>
        <w:spacing w:after="120"/>
        <w:rPr>
          <w:rFonts w:ascii="Verdana" w:hAnsi="Verdana" w:cs="Helvetica"/>
          <w:color w:val="000000"/>
          <w:szCs w:val="24"/>
        </w:rPr>
      </w:pPr>
      <w:r w:rsidRPr="002B57DA">
        <w:rPr>
          <w:rFonts w:ascii="Verdana" w:hAnsi="Verdana" w:cs="Helvetica"/>
          <w:color w:val="000000"/>
          <w:szCs w:val="24"/>
        </w:rPr>
        <w:t xml:space="preserve">Lesson Resources: </w:t>
      </w:r>
    </w:p>
    <w:p w:rsidR="00E820CC" w:rsidRPr="000F38B6" w:rsidRDefault="00E820CC" w:rsidP="000F38B6">
      <w:pPr>
        <w:spacing w:after="120"/>
        <w:rPr>
          <w:rFonts w:ascii="Verdana" w:hAnsi="Verdana" w:cs="Helvetica"/>
          <w:color w:val="000000"/>
          <w:szCs w:val="24"/>
        </w:rPr>
      </w:pPr>
      <w:r w:rsidRPr="000F38B6">
        <w:rPr>
          <w:rFonts w:ascii="Verdana" w:hAnsi="Verdana" w:cs="Helvetica"/>
          <w:color w:val="000000"/>
          <w:szCs w:val="24"/>
        </w:rPr>
        <w:t>Art of Communication Info</w:t>
      </w:r>
    </w:p>
    <w:p w:rsidR="00E820CC" w:rsidRPr="000F38B6" w:rsidRDefault="00E820CC" w:rsidP="000F38B6">
      <w:pPr>
        <w:spacing w:after="120"/>
        <w:rPr>
          <w:rFonts w:ascii="Verdana" w:hAnsi="Verdana" w:cs="Helvetica"/>
          <w:color w:val="000000"/>
          <w:szCs w:val="24"/>
        </w:rPr>
      </w:pPr>
      <w:r w:rsidRPr="000F38B6">
        <w:rPr>
          <w:rFonts w:ascii="Verdana" w:hAnsi="Verdana" w:cs="Helvetica"/>
          <w:color w:val="000000"/>
          <w:szCs w:val="24"/>
        </w:rPr>
        <w:t>King Louis XV Handout</w:t>
      </w:r>
    </w:p>
    <w:p w:rsidR="00E820CC" w:rsidRPr="000F38B6" w:rsidRDefault="00E820CC" w:rsidP="000F38B6">
      <w:pPr>
        <w:spacing w:after="120"/>
        <w:rPr>
          <w:rFonts w:ascii="Verdana" w:hAnsi="Verdana" w:cs="Helvetica"/>
          <w:color w:val="000000"/>
          <w:szCs w:val="24"/>
        </w:rPr>
      </w:pPr>
      <w:r w:rsidRPr="000F38B6">
        <w:rPr>
          <w:rFonts w:ascii="Verdana" w:hAnsi="Verdana" w:cs="Helvetica"/>
          <w:color w:val="000000"/>
          <w:szCs w:val="24"/>
        </w:rPr>
        <w:t xml:space="preserve">Versailles Web page: </w:t>
      </w:r>
      <w:hyperlink r:id="rId12" w:history="1">
        <w:r w:rsidRPr="000F38B6">
          <w:rPr>
            <w:rStyle w:val="Hyperlink"/>
            <w:rFonts w:ascii="Verdana" w:hAnsi="Verdana" w:cs="Helvetica"/>
            <w:szCs w:val="24"/>
          </w:rPr>
          <w:t>http://en.chateauversailles.fr/history-</w:t>
        </w:r>
      </w:hyperlink>
    </w:p>
    <w:p w:rsidR="000F38B6" w:rsidRDefault="000F38B6">
      <w:pPr>
        <w:spacing w:after="200" w:line="276" w:lineRule="auto"/>
        <w:rPr>
          <w:rFonts w:ascii="Verdana" w:hAnsi="Verdana" w:cs="Helvetica"/>
          <w:color w:val="000000"/>
          <w:szCs w:val="24"/>
        </w:rPr>
      </w:pPr>
      <w:r>
        <w:rPr>
          <w:rFonts w:ascii="Verdana" w:hAnsi="Verdana" w:cs="Helvetica"/>
          <w:color w:val="000000"/>
          <w:szCs w:val="24"/>
        </w:rPr>
        <w:br w:type="page"/>
      </w:r>
    </w:p>
    <w:p w:rsidR="00E820CC" w:rsidRPr="000F38B6" w:rsidRDefault="00E820CC" w:rsidP="000F38B6">
      <w:pPr>
        <w:spacing w:after="120"/>
        <w:jc w:val="center"/>
        <w:rPr>
          <w:rFonts w:ascii="Verdana" w:hAnsi="Verdana"/>
          <w:b/>
          <w:szCs w:val="24"/>
        </w:rPr>
      </w:pPr>
      <w:r w:rsidRPr="000F38B6">
        <w:rPr>
          <w:rFonts w:ascii="Verdana" w:hAnsi="Verdana"/>
          <w:b/>
          <w:szCs w:val="24"/>
        </w:rPr>
        <w:t>King Louis XV Handout</w:t>
      </w:r>
    </w:p>
    <w:p w:rsidR="00E820CC" w:rsidRPr="000F38B6" w:rsidRDefault="00E820CC" w:rsidP="000F38B6">
      <w:pPr>
        <w:spacing w:after="120"/>
        <w:rPr>
          <w:rFonts w:ascii="Verdana" w:hAnsi="Verdana"/>
          <w:szCs w:val="24"/>
        </w:rPr>
      </w:pPr>
    </w:p>
    <w:p w:rsidR="00E820CC" w:rsidRPr="000F38B6" w:rsidRDefault="00E820CC" w:rsidP="000F38B6">
      <w:pPr>
        <w:spacing w:after="120"/>
        <w:rPr>
          <w:rFonts w:ascii="Verdana" w:hAnsi="Verdana"/>
          <w:szCs w:val="24"/>
        </w:rPr>
      </w:pPr>
      <w:r w:rsidRPr="000F38B6">
        <w:rPr>
          <w:rFonts w:ascii="Verdana" w:hAnsi="Verdana"/>
          <w:szCs w:val="24"/>
        </w:rPr>
        <w:t>The Death of Louis XIV and Louis XV’s Succession to the Throne</w:t>
      </w:r>
    </w:p>
    <w:p w:rsidR="00E820CC" w:rsidRPr="000F38B6" w:rsidRDefault="00E820CC" w:rsidP="000F38B6">
      <w:pPr>
        <w:spacing w:after="120"/>
        <w:rPr>
          <w:rFonts w:ascii="Verdana" w:hAnsi="Verdana"/>
          <w:szCs w:val="24"/>
        </w:rPr>
      </w:pPr>
      <w:r w:rsidRPr="000F38B6">
        <w:rPr>
          <w:rFonts w:ascii="Verdana" w:hAnsi="Verdana"/>
          <w:szCs w:val="24"/>
        </w:rPr>
        <w:t>Olivier Bernier:</w:t>
      </w:r>
    </w:p>
    <w:p w:rsidR="00E820CC" w:rsidRPr="000F38B6" w:rsidRDefault="00E820CC" w:rsidP="000F38B6">
      <w:pPr>
        <w:spacing w:after="120"/>
        <w:rPr>
          <w:rFonts w:ascii="Verdana" w:hAnsi="Verdana"/>
          <w:szCs w:val="24"/>
        </w:rPr>
      </w:pPr>
      <w:r w:rsidRPr="000F38B6">
        <w:rPr>
          <w:rFonts w:ascii="Verdana" w:hAnsi="Verdana"/>
          <w:szCs w:val="24"/>
        </w:rPr>
        <w:t xml:space="preserve">“All through Europe the statesmen were feeling a mixture of relief and anxiety: relief because they would soon be rid of the man who had determined the course of Continental politics for so long, anxiety because he left a sickly five-year-old as his successor. If the little boy died, the complex settlement reached at Utrecht [ending the War of Spanish Succession] only two years before might well become obsolete, and no one wanted the European war to start all over again.” </w:t>
      </w:r>
    </w:p>
    <w:p w:rsidR="00E820CC" w:rsidRPr="000F38B6" w:rsidRDefault="00E820CC" w:rsidP="000F38B6">
      <w:pPr>
        <w:spacing w:after="120"/>
        <w:rPr>
          <w:rFonts w:ascii="Verdana" w:hAnsi="Verdana"/>
          <w:szCs w:val="24"/>
        </w:rPr>
      </w:pPr>
      <w:r w:rsidRPr="000F38B6">
        <w:rPr>
          <w:rFonts w:ascii="Verdana" w:hAnsi="Verdana"/>
          <w:szCs w:val="24"/>
        </w:rPr>
        <w:t xml:space="preserve">“Even if his great-uncle ruled, however, Louis XV remained all-important: everything depended on his remaining alive, besides which he was just as much the elect of God as if he had been twenty years older. Miraculously, given the usual paucity of good looks among European royalty, the young King actually looked the part. He was a handsome child, we are told (and his portraits confirm it), with delicate features, dark hair, big black eyes, and a perfect complexion. All who saw him admired him and said so: more than a little boy, he was a kind of icon whom people came to worship, and though, uneasily aware of it, he behaved with preternatural dignity.” </w:t>
      </w:r>
    </w:p>
    <w:p w:rsidR="00E820CC" w:rsidRPr="000F38B6" w:rsidRDefault="00E820CC" w:rsidP="000F38B6">
      <w:pPr>
        <w:spacing w:after="120"/>
        <w:rPr>
          <w:rFonts w:ascii="Verdana" w:hAnsi="Verdana"/>
          <w:szCs w:val="24"/>
        </w:rPr>
      </w:pPr>
      <w:r w:rsidRPr="000F38B6">
        <w:rPr>
          <w:rFonts w:ascii="Verdana" w:hAnsi="Verdana"/>
          <w:szCs w:val="24"/>
        </w:rPr>
        <w:t>“The child was enormously popular because it was generally assumed, as was always the case in France during minorities, that once he was old enough to rule, he would bring forth a new golden age.”</w:t>
      </w:r>
    </w:p>
    <w:p w:rsidR="002B57DA" w:rsidRDefault="002B57DA" w:rsidP="000F38B6">
      <w:pPr>
        <w:spacing w:after="120"/>
        <w:rPr>
          <w:rFonts w:ascii="Verdana" w:hAnsi="Verdana"/>
          <w:szCs w:val="24"/>
        </w:rPr>
      </w:pPr>
    </w:p>
    <w:p w:rsidR="00E820CC" w:rsidRPr="000F38B6" w:rsidRDefault="00E820CC" w:rsidP="000F38B6">
      <w:pPr>
        <w:spacing w:after="120"/>
        <w:rPr>
          <w:rFonts w:ascii="Verdana" w:hAnsi="Verdana"/>
          <w:szCs w:val="24"/>
        </w:rPr>
      </w:pPr>
      <w:proofErr w:type="spellStart"/>
      <w:r w:rsidRPr="000F38B6">
        <w:rPr>
          <w:rFonts w:ascii="Verdana" w:hAnsi="Verdana"/>
          <w:szCs w:val="24"/>
        </w:rPr>
        <w:t>Phillipe</w:t>
      </w:r>
      <w:proofErr w:type="spellEnd"/>
      <w:r w:rsidRPr="000F38B6">
        <w:rPr>
          <w:rFonts w:ascii="Verdana" w:hAnsi="Verdana"/>
          <w:szCs w:val="24"/>
        </w:rPr>
        <w:t xml:space="preserve">, </w:t>
      </w:r>
      <w:proofErr w:type="spellStart"/>
      <w:r w:rsidRPr="000F38B6">
        <w:rPr>
          <w:rFonts w:ascii="Verdana" w:hAnsi="Verdana"/>
          <w:szCs w:val="24"/>
        </w:rPr>
        <w:t>duc</w:t>
      </w:r>
      <w:proofErr w:type="spellEnd"/>
      <w:r w:rsidRPr="000F38B6">
        <w:rPr>
          <w:rFonts w:ascii="Verdana" w:hAnsi="Verdana"/>
          <w:szCs w:val="24"/>
        </w:rPr>
        <w:t xml:space="preserve"> </w:t>
      </w:r>
      <w:proofErr w:type="spellStart"/>
      <w:r w:rsidRPr="000F38B6">
        <w:rPr>
          <w:rFonts w:ascii="Verdana" w:hAnsi="Verdana"/>
          <w:szCs w:val="24"/>
        </w:rPr>
        <w:t>d’Orl</w:t>
      </w:r>
      <w:r w:rsidRPr="000F38B6">
        <w:rPr>
          <w:rFonts w:ascii="Verdana" w:hAnsi="Verdana" w:cs="Arial"/>
          <w:szCs w:val="24"/>
        </w:rPr>
        <w:t>é</w:t>
      </w:r>
      <w:r w:rsidRPr="000F38B6">
        <w:rPr>
          <w:rFonts w:ascii="Verdana" w:hAnsi="Verdana"/>
          <w:szCs w:val="24"/>
        </w:rPr>
        <w:t>ans</w:t>
      </w:r>
      <w:proofErr w:type="spellEnd"/>
    </w:p>
    <w:p w:rsidR="00E820CC" w:rsidRPr="000F38B6" w:rsidRDefault="00E820CC" w:rsidP="000F38B6">
      <w:pPr>
        <w:spacing w:after="120"/>
        <w:rPr>
          <w:rFonts w:ascii="Verdana" w:hAnsi="Verdana"/>
          <w:szCs w:val="24"/>
        </w:rPr>
      </w:pPr>
      <w:r w:rsidRPr="000F38B6">
        <w:rPr>
          <w:rFonts w:ascii="Verdana" w:hAnsi="Verdana"/>
          <w:szCs w:val="24"/>
        </w:rPr>
        <w:t xml:space="preserve">Some courtiers attributed the death of Louis XV’s parents and brother to him, and “it was an easy and widely shared assumption that he would clear his way to the throne by arranging the little boy’s demise” (Bernier). </w:t>
      </w:r>
    </w:p>
    <w:p w:rsidR="002B57DA" w:rsidRDefault="002B57DA" w:rsidP="000F38B6">
      <w:pPr>
        <w:spacing w:after="120"/>
        <w:rPr>
          <w:rFonts w:ascii="Verdana" w:hAnsi="Verdana"/>
          <w:szCs w:val="24"/>
        </w:rPr>
      </w:pPr>
    </w:p>
    <w:p w:rsidR="00E820CC" w:rsidRPr="000F38B6" w:rsidRDefault="00E820CC" w:rsidP="000F38B6">
      <w:pPr>
        <w:spacing w:after="120"/>
        <w:rPr>
          <w:rFonts w:ascii="Verdana" w:hAnsi="Verdana"/>
          <w:szCs w:val="24"/>
        </w:rPr>
      </w:pPr>
      <w:proofErr w:type="spellStart"/>
      <w:r w:rsidRPr="000F38B6">
        <w:rPr>
          <w:rFonts w:ascii="Verdana" w:hAnsi="Verdana"/>
          <w:szCs w:val="24"/>
        </w:rPr>
        <w:t>Rigaud’s</w:t>
      </w:r>
      <w:proofErr w:type="spellEnd"/>
      <w:r w:rsidRPr="000F38B6">
        <w:rPr>
          <w:rFonts w:ascii="Verdana" w:hAnsi="Verdana"/>
          <w:szCs w:val="24"/>
        </w:rPr>
        <w:t xml:space="preserve"> Portraits of Louis XIV and Louis XV</w:t>
      </w:r>
    </w:p>
    <w:p w:rsidR="00E820CC" w:rsidRPr="000F38B6" w:rsidRDefault="00E820CC" w:rsidP="000F38B6">
      <w:pPr>
        <w:spacing w:after="120"/>
        <w:rPr>
          <w:rFonts w:ascii="Verdana" w:hAnsi="Verdana"/>
          <w:szCs w:val="24"/>
        </w:rPr>
      </w:pPr>
      <w:r w:rsidRPr="000F38B6">
        <w:rPr>
          <w:rFonts w:ascii="Verdana" w:hAnsi="Verdana"/>
          <w:szCs w:val="24"/>
        </w:rPr>
        <w:t>While on one level the images of Louis XIV fulfilled a “collective need” for a “French hero-king” (153), they also tricked the public by neglecting to mention that the king stood only 5’3” tall in his bare feet and that his wig was more than a fashion choice—it hid the fact that he had lost hair in an illness (Burke 125).</w:t>
      </w:r>
    </w:p>
    <w:p w:rsidR="00E820CC" w:rsidRPr="000F38B6" w:rsidRDefault="00E820CC" w:rsidP="000F38B6">
      <w:pPr>
        <w:spacing w:after="120"/>
        <w:rPr>
          <w:rFonts w:ascii="Verdana" w:hAnsi="Verdana"/>
          <w:szCs w:val="24"/>
        </w:rPr>
      </w:pPr>
      <w:proofErr w:type="spellStart"/>
      <w:r w:rsidRPr="000F38B6">
        <w:rPr>
          <w:rFonts w:ascii="Verdana" w:hAnsi="Verdana"/>
          <w:szCs w:val="24"/>
        </w:rPr>
        <w:t>Rigaud</w:t>
      </w:r>
      <w:proofErr w:type="spellEnd"/>
      <w:r w:rsidRPr="000F38B6">
        <w:rPr>
          <w:rFonts w:ascii="Verdana" w:hAnsi="Verdana"/>
          <w:szCs w:val="24"/>
        </w:rPr>
        <w:t xml:space="preserve"> painted one of the most famous portraits of Louis XIV and used much of the same imagery in the portrait of Louis XV.</w:t>
      </w:r>
    </w:p>
    <w:p w:rsidR="00E820CC" w:rsidRPr="000F38B6" w:rsidRDefault="00E820CC" w:rsidP="000F38B6">
      <w:pPr>
        <w:spacing w:after="120"/>
        <w:rPr>
          <w:rFonts w:ascii="Verdana" w:hAnsi="Verdana"/>
          <w:szCs w:val="24"/>
        </w:rPr>
      </w:pPr>
      <w:r w:rsidRPr="000F38B6">
        <w:rPr>
          <w:rFonts w:ascii="Verdana" w:hAnsi="Verdana"/>
          <w:szCs w:val="24"/>
        </w:rPr>
        <w:t>This portrait depicts Louis XV in coronation regalia at the time of his succession to the throne at the age of five. His actual coronation took place when he was 12.</w:t>
      </w:r>
    </w:p>
    <w:p w:rsidR="000F38B6" w:rsidRDefault="000F38B6" w:rsidP="000F38B6">
      <w:pPr>
        <w:spacing w:after="120"/>
        <w:rPr>
          <w:rFonts w:ascii="Verdana" w:hAnsi="Verdana"/>
          <w:szCs w:val="24"/>
        </w:rPr>
      </w:pPr>
    </w:p>
    <w:p w:rsidR="00E820CC" w:rsidRPr="000F38B6" w:rsidRDefault="00E820CC" w:rsidP="000F38B6">
      <w:pPr>
        <w:spacing w:after="120"/>
        <w:rPr>
          <w:rFonts w:ascii="Verdana" w:hAnsi="Verdana"/>
          <w:szCs w:val="24"/>
        </w:rPr>
      </w:pPr>
      <w:r w:rsidRPr="000F38B6">
        <w:rPr>
          <w:rFonts w:ascii="Verdana" w:hAnsi="Verdana"/>
          <w:szCs w:val="24"/>
        </w:rPr>
        <w:t>Sources:</w:t>
      </w:r>
    </w:p>
    <w:p w:rsidR="00E820CC" w:rsidRPr="000F38B6" w:rsidRDefault="00E820CC" w:rsidP="000F38B6">
      <w:pPr>
        <w:spacing w:after="120"/>
        <w:rPr>
          <w:rFonts w:ascii="Verdana" w:hAnsi="Verdana"/>
          <w:szCs w:val="24"/>
        </w:rPr>
      </w:pPr>
      <w:proofErr w:type="gramStart"/>
      <w:r w:rsidRPr="000F38B6">
        <w:rPr>
          <w:rFonts w:ascii="Verdana" w:hAnsi="Verdana"/>
          <w:szCs w:val="24"/>
        </w:rPr>
        <w:t>Bernier, Olivier.</w:t>
      </w:r>
      <w:proofErr w:type="gramEnd"/>
      <w:r w:rsidRPr="000F38B6">
        <w:rPr>
          <w:rFonts w:ascii="Verdana" w:hAnsi="Verdana"/>
          <w:szCs w:val="24"/>
        </w:rPr>
        <w:t xml:space="preserve"> </w:t>
      </w:r>
      <w:r w:rsidRPr="000F38B6">
        <w:rPr>
          <w:rFonts w:ascii="Verdana" w:hAnsi="Verdana"/>
          <w:i/>
          <w:szCs w:val="24"/>
        </w:rPr>
        <w:t>Louis the Beloved: The Life of Louis XV</w:t>
      </w:r>
      <w:r w:rsidRPr="000F38B6">
        <w:rPr>
          <w:rFonts w:ascii="Verdana" w:hAnsi="Verdana"/>
          <w:szCs w:val="24"/>
        </w:rPr>
        <w:t>. Garden City, New York: Doubleday, 1984.</w:t>
      </w:r>
    </w:p>
    <w:p w:rsidR="00E820CC" w:rsidRPr="000F38B6" w:rsidRDefault="00E820CC" w:rsidP="000F38B6">
      <w:pPr>
        <w:spacing w:after="120"/>
        <w:rPr>
          <w:rFonts w:ascii="Verdana" w:hAnsi="Verdana"/>
          <w:szCs w:val="24"/>
        </w:rPr>
      </w:pPr>
    </w:p>
    <w:p w:rsidR="00E820CC" w:rsidRPr="000F38B6" w:rsidRDefault="00E820CC" w:rsidP="000F38B6">
      <w:pPr>
        <w:spacing w:after="120"/>
        <w:ind w:left="720" w:hanging="720"/>
        <w:rPr>
          <w:rFonts w:ascii="Verdana" w:hAnsi="Verdana"/>
          <w:szCs w:val="24"/>
        </w:rPr>
      </w:pPr>
      <w:r w:rsidRPr="000F38B6">
        <w:rPr>
          <w:rFonts w:ascii="Verdana" w:hAnsi="Verdana"/>
          <w:szCs w:val="24"/>
        </w:rPr>
        <w:t xml:space="preserve">Burke, Peter. </w:t>
      </w:r>
      <w:proofErr w:type="spellStart"/>
      <w:r w:rsidRPr="000F38B6">
        <w:rPr>
          <w:rFonts w:ascii="Verdana" w:hAnsi="Verdana"/>
          <w:i/>
          <w:szCs w:val="24"/>
        </w:rPr>
        <w:t>Eyewitnessing</w:t>
      </w:r>
      <w:proofErr w:type="spellEnd"/>
      <w:r w:rsidRPr="000F38B6">
        <w:rPr>
          <w:rFonts w:ascii="Verdana" w:hAnsi="Verdana"/>
          <w:i/>
          <w:szCs w:val="24"/>
        </w:rPr>
        <w:t>: The Uses of Images as Historical Evidence</w:t>
      </w:r>
      <w:r w:rsidRPr="000F38B6">
        <w:rPr>
          <w:rFonts w:ascii="Verdana" w:hAnsi="Verdana"/>
          <w:szCs w:val="24"/>
        </w:rPr>
        <w:t xml:space="preserve">. Ithaca: Cornell University Press, 2001. </w:t>
      </w:r>
    </w:p>
    <w:p w:rsidR="00E820CC" w:rsidRPr="000F38B6" w:rsidRDefault="00E820CC" w:rsidP="000F38B6">
      <w:pPr>
        <w:spacing w:after="120"/>
        <w:rPr>
          <w:rFonts w:ascii="Verdana" w:hAnsi="Verdana"/>
          <w:szCs w:val="24"/>
        </w:rPr>
      </w:pPr>
    </w:p>
    <w:p w:rsidR="00E820CC" w:rsidRPr="000F38B6" w:rsidRDefault="00E820CC" w:rsidP="000F38B6">
      <w:pPr>
        <w:spacing w:after="120"/>
        <w:rPr>
          <w:rFonts w:ascii="Verdana" w:hAnsi="Verdana"/>
          <w:szCs w:val="24"/>
        </w:rPr>
      </w:pPr>
      <w:r w:rsidRPr="000F38B6">
        <w:rPr>
          <w:rFonts w:ascii="Verdana" w:hAnsi="Verdana"/>
          <w:szCs w:val="24"/>
        </w:rPr>
        <w:t xml:space="preserve">---. </w:t>
      </w:r>
      <w:proofErr w:type="gramStart"/>
      <w:r w:rsidRPr="000F38B6">
        <w:rPr>
          <w:rFonts w:ascii="Verdana" w:hAnsi="Verdana"/>
          <w:i/>
          <w:iCs/>
          <w:szCs w:val="24"/>
        </w:rPr>
        <w:t>The Fabrication of Louis XIV.</w:t>
      </w:r>
      <w:proofErr w:type="gramEnd"/>
      <w:r w:rsidRPr="000F38B6">
        <w:rPr>
          <w:rFonts w:ascii="Verdana" w:hAnsi="Verdana"/>
          <w:szCs w:val="24"/>
        </w:rPr>
        <w:t xml:space="preserve"> New Haven: Yale University Press, 1992.</w:t>
      </w:r>
    </w:p>
    <w:p w:rsidR="00AC0A37" w:rsidRPr="000F38B6" w:rsidRDefault="002B57DA" w:rsidP="000F38B6">
      <w:pPr>
        <w:spacing w:after="120"/>
        <w:rPr>
          <w:rFonts w:ascii="Verdana" w:hAnsi="Verdana"/>
          <w:szCs w:val="24"/>
        </w:rPr>
      </w:pPr>
    </w:p>
    <w:sectPr w:rsidR="00AC0A37" w:rsidRPr="000F38B6" w:rsidSect="00612B66">
      <w:footerReference w:type="default" r:id="rId13"/>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7D8" w:rsidRDefault="006457D8" w:rsidP="000F38B6">
      <w:r>
        <w:separator/>
      </w:r>
    </w:p>
  </w:endnote>
  <w:endnote w:type="continuationSeparator" w:id="0">
    <w:p w:rsidR="006457D8" w:rsidRDefault="006457D8" w:rsidP="000F38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MS">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B6" w:rsidRPr="000F38B6" w:rsidRDefault="000F38B6" w:rsidP="000F38B6">
    <w:pPr>
      <w:pStyle w:val="Footer"/>
      <w:jc w:val="right"/>
      <w:rPr>
        <w:rFonts w:ascii="Verdana" w:hAnsi="Verdana"/>
      </w:rPr>
    </w:pPr>
    <w:r w:rsidRPr="000F38B6">
      <w:rPr>
        <w:rFonts w:ascii="Verdana" w:hAnsi="Verdana"/>
      </w:rPr>
      <w:t>North Carolina Museum of 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7D8" w:rsidRDefault="006457D8" w:rsidP="000F38B6">
      <w:r>
        <w:separator/>
      </w:r>
    </w:p>
  </w:footnote>
  <w:footnote w:type="continuationSeparator" w:id="0">
    <w:p w:rsidR="006457D8" w:rsidRDefault="006457D8" w:rsidP="000F38B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6057"/>
    <w:multiLevelType w:val="hybridMultilevel"/>
    <w:tmpl w:val="46580E5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117705"/>
    <w:multiLevelType w:val="hybridMultilevel"/>
    <w:tmpl w:val="F4200DDE"/>
    <w:lvl w:ilvl="0" w:tplc="B54EF08E">
      <w:start w:val="1"/>
      <w:numFmt w:val="bullet"/>
      <w:lvlText w:val="o"/>
      <w:lvlJc w:val="left"/>
      <w:pPr>
        <w:tabs>
          <w:tab w:val="num" w:pos="2880"/>
        </w:tabs>
        <w:ind w:left="2880" w:hanging="360"/>
      </w:pPr>
      <w:rPr>
        <w:rFonts w:ascii="Courier New" w:hAnsi="Courier New"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B54EF08E">
      <w:start w:val="1"/>
      <w:numFmt w:val="bullet"/>
      <w:lvlText w:val="o"/>
      <w:lvlJc w:val="left"/>
      <w:pPr>
        <w:tabs>
          <w:tab w:val="num" w:pos="3600"/>
        </w:tabs>
        <w:ind w:left="3600" w:hanging="360"/>
      </w:pPr>
      <w:rPr>
        <w:rFonts w:ascii="Courier New" w:hAnsi="Courier New" w:hint="default"/>
        <w:sz w:val="20"/>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FA95699"/>
    <w:multiLevelType w:val="hybridMultilevel"/>
    <w:tmpl w:val="F4200DDE"/>
    <w:lvl w:ilvl="0" w:tplc="B54EF08E">
      <w:start w:val="1"/>
      <w:numFmt w:val="bullet"/>
      <w:lvlText w:val="o"/>
      <w:lvlJc w:val="left"/>
      <w:pPr>
        <w:tabs>
          <w:tab w:val="num" w:pos="2880"/>
        </w:tabs>
        <w:ind w:left="2880" w:hanging="360"/>
      </w:pPr>
      <w:rPr>
        <w:rFonts w:ascii="Courier New" w:hAnsi="Courier New"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356349A9"/>
    <w:multiLevelType w:val="hybridMultilevel"/>
    <w:tmpl w:val="3CAABD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577F33"/>
    <w:multiLevelType w:val="hybridMultilevel"/>
    <w:tmpl w:val="550891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1"/>
    <w:footnote w:id="0"/>
  </w:footnotePr>
  <w:endnotePr>
    <w:endnote w:id="-1"/>
    <w:endnote w:id="0"/>
  </w:endnotePr>
  <w:compat/>
  <w:rsids>
    <w:rsidRoot w:val="00E820CC"/>
    <w:rsid w:val="000F38B6"/>
    <w:rsid w:val="001B7BD6"/>
    <w:rsid w:val="001C08DD"/>
    <w:rsid w:val="002B57DA"/>
    <w:rsid w:val="00490C56"/>
    <w:rsid w:val="00612B66"/>
    <w:rsid w:val="006457D8"/>
    <w:rsid w:val="00E820CC"/>
    <w:rsid w:val="00F86B4D"/>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CC"/>
    <w:pPr>
      <w:spacing w:after="0" w:line="240" w:lineRule="auto"/>
    </w:pPr>
    <w:rPr>
      <w:rFonts w:ascii="Times" w:eastAsia="Times" w:hAnsi="Times" w:cs="Times New Roman"/>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E820CC"/>
    <w:pPr>
      <w:spacing w:before="100" w:beforeAutospacing="1" w:after="100" w:afterAutospacing="1"/>
    </w:pPr>
    <w:rPr>
      <w:rFonts w:ascii="Times New Roman" w:eastAsia="Times New Roman" w:hAnsi="Times New Roman"/>
      <w:szCs w:val="24"/>
    </w:rPr>
  </w:style>
  <w:style w:type="character" w:styleId="Hyperlink">
    <w:name w:val="Hyperlink"/>
    <w:rsid w:val="00E820CC"/>
    <w:rPr>
      <w:color w:val="0000FF"/>
      <w:u w:val="single"/>
    </w:rPr>
  </w:style>
  <w:style w:type="paragraph" w:styleId="BalloonText">
    <w:name w:val="Balloon Text"/>
    <w:basedOn w:val="Normal"/>
    <w:link w:val="BalloonTextChar"/>
    <w:uiPriority w:val="99"/>
    <w:semiHidden/>
    <w:unhideWhenUsed/>
    <w:rsid w:val="000F38B6"/>
    <w:rPr>
      <w:rFonts w:ascii="Tahoma" w:hAnsi="Tahoma" w:cs="Tahoma"/>
      <w:sz w:val="16"/>
      <w:szCs w:val="16"/>
    </w:rPr>
  </w:style>
  <w:style w:type="character" w:customStyle="1" w:styleId="BalloonTextChar">
    <w:name w:val="Balloon Text Char"/>
    <w:basedOn w:val="DefaultParagraphFont"/>
    <w:link w:val="BalloonText"/>
    <w:uiPriority w:val="99"/>
    <w:semiHidden/>
    <w:rsid w:val="000F38B6"/>
    <w:rPr>
      <w:rFonts w:ascii="Tahoma" w:eastAsia="Times" w:hAnsi="Tahoma" w:cs="Tahoma"/>
      <w:sz w:val="16"/>
      <w:szCs w:val="16"/>
    </w:rPr>
  </w:style>
  <w:style w:type="paragraph" w:styleId="Header">
    <w:name w:val="header"/>
    <w:basedOn w:val="Normal"/>
    <w:link w:val="HeaderChar"/>
    <w:uiPriority w:val="99"/>
    <w:unhideWhenUsed/>
    <w:rsid w:val="000F38B6"/>
    <w:pPr>
      <w:tabs>
        <w:tab w:val="center" w:pos="4680"/>
        <w:tab w:val="right" w:pos="9360"/>
      </w:tabs>
    </w:pPr>
  </w:style>
  <w:style w:type="character" w:customStyle="1" w:styleId="HeaderChar">
    <w:name w:val="Header Char"/>
    <w:basedOn w:val="DefaultParagraphFont"/>
    <w:link w:val="Header"/>
    <w:uiPriority w:val="99"/>
    <w:rsid w:val="000F38B6"/>
    <w:rPr>
      <w:rFonts w:ascii="Times" w:eastAsia="Times" w:hAnsi="Times" w:cs="Times New Roman"/>
      <w:sz w:val="24"/>
      <w:szCs w:val="20"/>
    </w:rPr>
  </w:style>
  <w:style w:type="paragraph" w:styleId="Footer">
    <w:name w:val="footer"/>
    <w:basedOn w:val="Normal"/>
    <w:link w:val="FooterChar"/>
    <w:uiPriority w:val="99"/>
    <w:unhideWhenUsed/>
    <w:rsid w:val="000F38B6"/>
    <w:pPr>
      <w:tabs>
        <w:tab w:val="center" w:pos="4680"/>
        <w:tab w:val="right" w:pos="9360"/>
      </w:tabs>
    </w:pPr>
  </w:style>
  <w:style w:type="character" w:customStyle="1" w:styleId="FooterChar">
    <w:name w:val="Footer Char"/>
    <w:basedOn w:val="DefaultParagraphFont"/>
    <w:link w:val="Footer"/>
    <w:uiPriority w:val="99"/>
    <w:rsid w:val="000F38B6"/>
    <w:rPr>
      <w:rFonts w:ascii="Times" w:eastAsia="Times" w:hAnsi="Times" w:cs="Times New Roman"/>
      <w:sz w:val="24"/>
      <w:szCs w:val="20"/>
    </w:rPr>
  </w:style>
  <w:style w:type="character" w:styleId="FollowedHyperlink">
    <w:name w:val="FollowedHyperlink"/>
    <w:basedOn w:val="DefaultParagraphFont"/>
    <w:uiPriority w:val="99"/>
    <w:semiHidden/>
    <w:unhideWhenUsed/>
    <w:rsid w:val="000F38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C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820CC"/>
    <w:pPr>
      <w:spacing w:before="100" w:beforeAutospacing="1" w:after="100" w:afterAutospacing="1"/>
    </w:pPr>
    <w:rPr>
      <w:rFonts w:ascii="Times New Roman" w:eastAsia="Times New Roman" w:hAnsi="Times New Roman"/>
      <w:szCs w:val="24"/>
    </w:rPr>
  </w:style>
  <w:style w:type="character" w:styleId="Hyperlink">
    <w:name w:val="Hyperlink"/>
    <w:rsid w:val="00E820CC"/>
    <w:rPr>
      <w:color w:val="0000FF"/>
      <w:u w:val="single"/>
    </w:rPr>
  </w:style>
  <w:style w:type="paragraph" w:styleId="BalloonText">
    <w:name w:val="Balloon Text"/>
    <w:basedOn w:val="Normal"/>
    <w:link w:val="BalloonTextChar"/>
    <w:uiPriority w:val="99"/>
    <w:semiHidden/>
    <w:unhideWhenUsed/>
    <w:rsid w:val="000F38B6"/>
    <w:rPr>
      <w:rFonts w:ascii="Tahoma" w:hAnsi="Tahoma" w:cs="Tahoma"/>
      <w:sz w:val="16"/>
      <w:szCs w:val="16"/>
    </w:rPr>
  </w:style>
  <w:style w:type="character" w:customStyle="1" w:styleId="BalloonTextChar">
    <w:name w:val="Balloon Text Char"/>
    <w:basedOn w:val="DefaultParagraphFont"/>
    <w:link w:val="BalloonText"/>
    <w:uiPriority w:val="99"/>
    <w:semiHidden/>
    <w:rsid w:val="000F38B6"/>
    <w:rPr>
      <w:rFonts w:ascii="Tahoma" w:eastAsia="Times" w:hAnsi="Tahoma" w:cs="Tahoma"/>
      <w:sz w:val="16"/>
      <w:szCs w:val="16"/>
    </w:rPr>
  </w:style>
  <w:style w:type="paragraph" w:styleId="Header">
    <w:name w:val="header"/>
    <w:basedOn w:val="Normal"/>
    <w:link w:val="HeaderChar"/>
    <w:uiPriority w:val="99"/>
    <w:unhideWhenUsed/>
    <w:rsid w:val="000F38B6"/>
    <w:pPr>
      <w:tabs>
        <w:tab w:val="center" w:pos="4680"/>
        <w:tab w:val="right" w:pos="9360"/>
      </w:tabs>
    </w:pPr>
  </w:style>
  <w:style w:type="character" w:customStyle="1" w:styleId="HeaderChar">
    <w:name w:val="Header Char"/>
    <w:basedOn w:val="DefaultParagraphFont"/>
    <w:link w:val="Header"/>
    <w:uiPriority w:val="99"/>
    <w:rsid w:val="000F38B6"/>
    <w:rPr>
      <w:rFonts w:ascii="Times" w:eastAsia="Times" w:hAnsi="Times" w:cs="Times New Roman"/>
      <w:sz w:val="24"/>
      <w:szCs w:val="20"/>
    </w:rPr>
  </w:style>
  <w:style w:type="paragraph" w:styleId="Footer">
    <w:name w:val="footer"/>
    <w:basedOn w:val="Normal"/>
    <w:link w:val="FooterChar"/>
    <w:uiPriority w:val="99"/>
    <w:unhideWhenUsed/>
    <w:rsid w:val="000F38B6"/>
    <w:pPr>
      <w:tabs>
        <w:tab w:val="center" w:pos="4680"/>
        <w:tab w:val="right" w:pos="9360"/>
      </w:tabs>
    </w:pPr>
  </w:style>
  <w:style w:type="character" w:customStyle="1" w:styleId="FooterChar">
    <w:name w:val="Footer Char"/>
    <w:basedOn w:val="DefaultParagraphFont"/>
    <w:link w:val="Footer"/>
    <w:uiPriority w:val="99"/>
    <w:rsid w:val="000F38B6"/>
    <w:rPr>
      <w:rFonts w:ascii="Times" w:eastAsia="Times" w:hAnsi="Times" w:cs="Times New Roman"/>
      <w:sz w:val="24"/>
      <w:szCs w:val="20"/>
    </w:rPr>
  </w:style>
  <w:style w:type="character" w:styleId="FollowedHyperlink">
    <w:name w:val="FollowedHyperlink"/>
    <w:basedOn w:val="DefaultParagraphFont"/>
    <w:uiPriority w:val="99"/>
    <w:semiHidden/>
    <w:unhideWhenUsed/>
    <w:rsid w:val="000F38B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8586794">
      <w:bodyDiv w:val="1"/>
      <w:marLeft w:val="0"/>
      <w:marRight w:val="0"/>
      <w:marTop w:val="0"/>
      <w:marBottom w:val="0"/>
      <w:divBdr>
        <w:top w:val="none" w:sz="0" w:space="0" w:color="auto"/>
        <w:left w:val="none" w:sz="0" w:space="0" w:color="auto"/>
        <w:bottom w:val="none" w:sz="0" w:space="0" w:color="auto"/>
        <w:right w:val="none" w:sz="0" w:space="0" w:color="auto"/>
      </w:divBdr>
      <w:divsChild>
        <w:div w:id="1416560668">
          <w:marLeft w:val="0"/>
          <w:marRight w:val="0"/>
          <w:marTop w:val="0"/>
          <w:marBottom w:val="0"/>
          <w:divBdr>
            <w:top w:val="none" w:sz="0" w:space="0" w:color="auto"/>
            <w:left w:val="none" w:sz="0" w:space="0" w:color="auto"/>
            <w:bottom w:val="none" w:sz="0" w:space="0" w:color="auto"/>
            <w:right w:val="none" w:sz="0" w:space="0" w:color="auto"/>
          </w:divBdr>
          <w:divsChild>
            <w:div w:id="1171799090">
              <w:marLeft w:val="0"/>
              <w:marRight w:val="0"/>
              <w:marTop w:val="0"/>
              <w:marBottom w:val="0"/>
              <w:divBdr>
                <w:top w:val="none" w:sz="0" w:space="0" w:color="auto"/>
                <w:left w:val="none" w:sz="0" w:space="0" w:color="auto"/>
                <w:bottom w:val="none" w:sz="0" w:space="0" w:color="auto"/>
                <w:right w:val="none" w:sz="0" w:space="0" w:color="auto"/>
              </w:divBdr>
              <w:divsChild>
                <w:div w:id="854228806">
                  <w:marLeft w:val="0"/>
                  <w:marRight w:val="0"/>
                  <w:marTop w:val="0"/>
                  <w:marBottom w:val="360"/>
                  <w:divBdr>
                    <w:top w:val="none" w:sz="0" w:space="0" w:color="auto"/>
                    <w:left w:val="none" w:sz="0" w:space="0" w:color="auto"/>
                    <w:bottom w:val="none" w:sz="0" w:space="0" w:color="auto"/>
                    <w:right w:val="none" w:sz="0" w:space="0" w:color="auto"/>
                  </w:divBdr>
                  <w:divsChild>
                    <w:div w:id="1314725391">
                      <w:marLeft w:val="0"/>
                      <w:marRight w:val="0"/>
                      <w:marTop w:val="0"/>
                      <w:marBottom w:val="0"/>
                      <w:divBdr>
                        <w:top w:val="none" w:sz="0" w:space="0" w:color="auto"/>
                        <w:left w:val="none" w:sz="0" w:space="0" w:color="auto"/>
                        <w:bottom w:val="none" w:sz="0" w:space="0" w:color="auto"/>
                        <w:right w:val="none" w:sz="0" w:space="0" w:color="auto"/>
                      </w:divBdr>
                      <w:divsChild>
                        <w:div w:id="58525922">
                          <w:marLeft w:val="0"/>
                          <w:marRight w:val="0"/>
                          <w:marTop w:val="0"/>
                          <w:marBottom w:val="0"/>
                          <w:divBdr>
                            <w:top w:val="none" w:sz="0" w:space="0" w:color="auto"/>
                            <w:left w:val="none" w:sz="0" w:space="0" w:color="auto"/>
                            <w:bottom w:val="none" w:sz="0" w:space="0" w:color="auto"/>
                            <w:right w:val="none" w:sz="0" w:space="0" w:color="auto"/>
                          </w:divBdr>
                          <w:divsChild>
                            <w:div w:id="948125000">
                              <w:marLeft w:val="0"/>
                              <w:marRight w:val="0"/>
                              <w:marTop w:val="0"/>
                              <w:marBottom w:val="360"/>
                              <w:divBdr>
                                <w:top w:val="none" w:sz="0" w:space="0" w:color="auto"/>
                                <w:left w:val="none" w:sz="0" w:space="0" w:color="auto"/>
                                <w:bottom w:val="none" w:sz="0" w:space="0" w:color="auto"/>
                                <w:right w:val="none" w:sz="0" w:space="0" w:color="auto"/>
                              </w:divBdr>
                              <w:divsChild>
                                <w:div w:id="665128325">
                                  <w:marLeft w:val="0"/>
                                  <w:marRight w:val="0"/>
                                  <w:marTop w:val="0"/>
                                  <w:marBottom w:val="0"/>
                                  <w:divBdr>
                                    <w:top w:val="none" w:sz="0" w:space="0" w:color="auto"/>
                                    <w:left w:val="none" w:sz="0" w:space="0" w:color="auto"/>
                                    <w:bottom w:val="none" w:sz="0" w:space="0" w:color="auto"/>
                                    <w:right w:val="none" w:sz="0" w:space="0" w:color="auto"/>
                                  </w:divBdr>
                                  <w:divsChild>
                                    <w:div w:id="1880362303">
                                      <w:marLeft w:val="0"/>
                                      <w:marRight w:val="0"/>
                                      <w:marTop w:val="0"/>
                                      <w:marBottom w:val="360"/>
                                      <w:divBdr>
                                        <w:top w:val="none" w:sz="0" w:space="0" w:color="auto"/>
                                        <w:left w:val="none" w:sz="0" w:space="0" w:color="auto"/>
                                        <w:bottom w:val="none" w:sz="0" w:space="0" w:color="auto"/>
                                        <w:right w:val="none" w:sz="0" w:space="0" w:color="auto"/>
                                      </w:divBdr>
                                      <w:divsChild>
                                        <w:div w:id="1802186835">
                                          <w:marLeft w:val="0"/>
                                          <w:marRight w:val="0"/>
                                          <w:marTop w:val="0"/>
                                          <w:marBottom w:val="0"/>
                                          <w:divBdr>
                                            <w:top w:val="none" w:sz="0" w:space="0" w:color="auto"/>
                                            <w:left w:val="none" w:sz="0" w:space="0" w:color="auto"/>
                                            <w:bottom w:val="none" w:sz="0" w:space="0" w:color="auto"/>
                                            <w:right w:val="none" w:sz="0" w:space="0" w:color="auto"/>
                                          </w:divBdr>
                                          <w:divsChild>
                                            <w:div w:id="594290580">
                                              <w:marLeft w:val="150"/>
                                              <w:marRight w:val="150"/>
                                              <w:marTop w:val="0"/>
                                              <w:marBottom w:val="0"/>
                                              <w:divBdr>
                                                <w:top w:val="none" w:sz="0" w:space="0" w:color="auto"/>
                                                <w:left w:val="none" w:sz="0" w:space="0" w:color="auto"/>
                                                <w:bottom w:val="none" w:sz="0" w:space="0" w:color="auto"/>
                                                <w:right w:val="none" w:sz="0" w:space="0" w:color="auto"/>
                                              </w:divBdr>
                                              <w:divsChild>
                                                <w:div w:id="1821848914">
                                                  <w:marLeft w:val="0"/>
                                                  <w:marRight w:val="0"/>
                                                  <w:marTop w:val="0"/>
                                                  <w:marBottom w:val="150"/>
                                                  <w:divBdr>
                                                    <w:top w:val="none" w:sz="0" w:space="0" w:color="auto"/>
                                                    <w:left w:val="none" w:sz="0" w:space="0" w:color="auto"/>
                                                    <w:bottom w:val="single" w:sz="24" w:space="15" w:color="ABB52A"/>
                                                    <w:right w:val="none" w:sz="0" w:space="0" w:color="auto"/>
                                                  </w:divBdr>
                                                  <w:divsChild>
                                                    <w:div w:id="1431313994">
                                                      <w:marLeft w:val="0"/>
                                                      <w:marRight w:val="0"/>
                                                      <w:marTop w:val="0"/>
                                                      <w:marBottom w:val="0"/>
                                                      <w:divBdr>
                                                        <w:top w:val="none" w:sz="0" w:space="0" w:color="auto"/>
                                                        <w:left w:val="none" w:sz="0" w:space="0" w:color="auto"/>
                                                        <w:bottom w:val="none" w:sz="0" w:space="0" w:color="auto"/>
                                                        <w:right w:val="none" w:sz="0" w:space="0" w:color="auto"/>
                                                      </w:divBdr>
                                                      <w:divsChild>
                                                        <w:div w:id="1993559715">
                                                          <w:marLeft w:val="0"/>
                                                          <w:marRight w:val="0"/>
                                                          <w:marTop w:val="0"/>
                                                          <w:marBottom w:val="0"/>
                                                          <w:divBdr>
                                                            <w:top w:val="none" w:sz="0" w:space="0" w:color="auto"/>
                                                            <w:left w:val="none" w:sz="0" w:space="0" w:color="auto"/>
                                                            <w:bottom w:val="none" w:sz="0" w:space="0" w:color="auto"/>
                                                            <w:right w:val="none" w:sz="0" w:space="0" w:color="auto"/>
                                                          </w:divBdr>
                                                          <w:divsChild>
                                                            <w:div w:id="940836621">
                                                              <w:marLeft w:val="0"/>
                                                              <w:marRight w:val="0"/>
                                                              <w:marTop w:val="0"/>
                                                              <w:marBottom w:val="0"/>
                                                              <w:divBdr>
                                                                <w:top w:val="none" w:sz="0" w:space="0" w:color="auto"/>
                                                                <w:left w:val="none" w:sz="0" w:space="0" w:color="auto"/>
                                                                <w:bottom w:val="none" w:sz="0" w:space="0" w:color="auto"/>
                                                                <w:right w:val="none" w:sz="0" w:space="0" w:color="auto"/>
                                                              </w:divBdr>
                                                              <w:divsChild>
                                                                <w:div w:id="6482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99976">
                                                      <w:marLeft w:val="0"/>
                                                      <w:marRight w:val="0"/>
                                                      <w:marTop w:val="0"/>
                                                      <w:marBottom w:val="0"/>
                                                      <w:divBdr>
                                                        <w:top w:val="none" w:sz="0" w:space="0" w:color="auto"/>
                                                        <w:left w:val="none" w:sz="0" w:space="0" w:color="auto"/>
                                                        <w:bottom w:val="none" w:sz="0" w:space="0" w:color="auto"/>
                                                        <w:right w:val="none" w:sz="0" w:space="0" w:color="auto"/>
                                                      </w:divBdr>
                                                      <w:divsChild>
                                                        <w:div w:id="1708482399">
                                                          <w:marLeft w:val="0"/>
                                                          <w:marRight w:val="0"/>
                                                          <w:marTop w:val="0"/>
                                                          <w:marBottom w:val="0"/>
                                                          <w:divBdr>
                                                            <w:top w:val="none" w:sz="0" w:space="0" w:color="auto"/>
                                                            <w:left w:val="none" w:sz="0" w:space="0" w:color="auto"/>
                                                            <w:bottom w:val="none" w:sz="0" w:space="0" w:color="auto"/>
                                                            <w:right w:val="none" w:sz="0" w:space="0" w:color="auto"/>
                                                          </w:divBdr>
                                                          <w:divsChild>
                                                            <w:div w:id="1250119965">
                                                              <w:marLeft w:val="0"/>
                                                              <w:marRight w:val="0"/>
                                                              <w:marTop w:val="0"/>
                                                              <w:marBottom w:val="0"/>
                                                              <w:divBdr>
                                                                <w:top w:val="none" w:sz="0" w:space="0" w:color="auto"/>
                                                                <w:left w:val="none" w:sz="0" w:space="0" w:color="auto"/>
                                                                <w:bottom w:val="none" w:sz="0" w:space="0" w:color="auto"/>
                                                                <w:right w:val="none" w:sz="0" w:space="0" w:color="auto"/>
                                                              </w:divBdr>
                                                              <w:divsChild>
                                                                <w:div w:id="293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44898">
                                                      <w:marLeft w:val="0"/>
                                                      <w:marRight w:val="0"/>
                                                      <w:marTop w:val="0"/>
                                                      <w:marBottom w:val="0"/>
                                                      <w:divBdr>
                                                        <w:top w:val="none" w:sz="0" w:space="0" w:color="auto"/>
                                                        <w:left w:val="none" w:sz="0" w:space="0" w:color="auto"/>
                                                        <w:bottom w:val="none" w:sz="0" w:space="0" w:color="auto"/>
                                                        <w:right w:val="none" w:sz="0" w:space="0" w:color="auto"/>
                                                      </w:divBdr>
                                                      <w:divsChild>
                                                        <w:div w:id="2056923195">
                                                          <w:marLeft w:val="0"/>
                                                          <w:marRight w:val="0"/>
                                                          <w:marTop w:val="0"/>
                                                          <w:marBottom w:val="0"/>
                                                          <w:divBdr>
                                                            <w:top w:val="none" w:sz="0" w:space="0" w:color="auto"/>
                                                            <w:left w:val="none" w:sz="0" w:space="0" w:color="auto"/>
                                                            <w:bottom w:val="none" w:sz="0" w:space="0" w:color="auto"/>
                                                            <w:right w:val="none" w:sz="0" w:space="0" w:color="auto"/>
                                                          </w:divBdr>
                                                          <w:divsChild>
                                                            <w:div w:id="2027436683">
                                                              <w:marLeft w:val="0"/>
                                                              <w:marRight w:val="0"/>
                                                              <w:marTop w:val="0"/>
                                                              <w:marBottom w:val="0"/>
                                                              <w:divBdr>
                                                                <w:top w:val="none" w:sz="0" w:space="0" w:color="auto"/>
                                                                <w:left w:val="none" w:sz="0" w:space="0" w:color="auto"/>
                                                                <w:bottom w:val="none" w:sz="0" w:space="0" w:color="auto"/>
                                                                <w:right w:val="none" w:sz="0" w:space="0" w:color="auto"/>
                                                              </w:divBdr>
                                                              <w:divsChild>
                                                                <w:div w:id="20922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8198">
                                                      <w:marLeft w:val="0"/>
                                                      <w:marRight w:val="0"/>
                                                      <w:marTop w:val="0"/>
                                                      <w:marBottom w:val="0"/>
                                                      <w:divBdr>
                                                        <w:top w:val="none" w:sz="0" w:space="0" w:color="auto"/>
                                                        <w:left w:val="none" w:sz="0" w:space="0" w:color="auto"/>
                                                        <w:bottom w:val="none" w:sz="0" w:space="0" w:color="auto"/>
                                                        <w:right w:val="none" w:sz="0" w:space="0" w:color="auto"/>
                                                      </w:divBdr>
                                                    </w:div>
                                                    <w:div w:id="755249600">
                                                      <w:marLeft w:val="0"/>
                                                      <w:marRight w:val="0"/>
                                                      <w:marTop w:val="0"/>
                                                      <w:marBottom w:val="0"/>
                                                      <w:divBdr>
                                                        <w:top w:val="none" w:sz="0" w:space="0" w:color="auto"/>
                                                        <w:left w:val="none" w:sz="0" w:space="0" w:color="auto"/>
                                                        <w:bottom w:val="none" w:sz="0" w:space="0" w:color="auto"/>
                                                        <w:right w:val="none" w:sz="0" w:space="0" w:color="auto"/>
                                                      </w:divBdr>
                                                      <w:divsChild>
                                                        <w:div w:id="1851948449">
                                                          <w:marLeft w:val="0"/>
                                                          <w:marRight w:val="0"/>
                                                          <w:marTop w:val="0"/>
                                                          <w:marBottom w:val="0"/>
                                                          <w:divBdr>
                                                            <w:top w:val="none" w:sz="0" w:space="0" w:color="auto"/>
                                                            <w:left w:val="none" w:sz="0" w:space="0" w:color="auto"/>
                                                            <w:bottom w:val="none" w:sz="0" w:space="0" w:color="auto"/>
                                                            <w:right w:val="none" w:sz="0" w:space="0" w:color="auto"/>
                                                          </w:divBdr>
                                                          <w:divsChild>
                                                            <w:div w:id="766999880">
                                                              <w:marLeft w:val="0"/>
                                                              <w:marRight w:val="0"/>
                                                              <w:marTop w:val="0"/>
                                                              <w:marBottom w:val="0"/>
                                                              <w:divBdr>
                                                                <w:top w:val="none" w:sz="0" w:space="0" w:color="auto"/>
                                                                <w:left w:val="none" w:sz="0" w:space="0" w:color="auto"/>
                                                                <w:bottom w:val="none" w:sz="0" w:space="0" w:color="auto"/>
                                                                <w:right w:val="none" w:sz="0" w:space="0" w:color="auto"/>
                                                              </w:divBdr>
                                                              <w:divsChild>
                                                                <w:div w:id="12752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4287">
                                                      <w:marLeft w:val="0"/>
                                                      <w:marRight w:val="0"/>
                                                      <w:marTop w:val="0"/>
                                                      <w:marBottom w:val="0"/>
                                                      <w:divBdr>
                                                        <w:top w:val="none" w:sz="0" w:space="0" w:color="auto"/>
                                                        <w:left w:val="none" w:sz="0" w:space="0" w:color="auto"/>
                                                        <w:bottom w:val="none" w:sz="0" w:space="0" w:color="auto"/>
                                                        <w:right w:val="none" w:sz="0" w:space="0" w:color="auto"/>
                                                      </w:divBdr>
                                                      <w:divsChild>
                                                        <w:div w:id="353654763">
                                                          <w:marLeft w:val="0"/>
                                                          <w:marRight w:val="0"/>
                                                          <w:marTop w:val="0"/>
                                                          <w:marBottom w:val="0"/>
                                                          <w:divBdr>
                                                            <w:top w:val="none" w:sz="0" w:space="0" w:color="auto"/>
                                                            <w:left w:val="none" w:sz="0" w:space="0" w:color="auto"/>
                                                            <w:bottom w:val="none" w:sz="0" w:space="0" w:color="auto"/>
                                                            <w:right w:val="none" w:sz="0" w:space="0" w:color="auto"/>
                                                          </w:divBdr>
                                                          <w:divsChild>
                                                            <w:div w:id="2045978967">
                                                              <w:marLeft w:val="0"/>
                                                              <w:marRight w:val="0"/>
                                                              <w:marTop w:val="0"/>
                                                              <w:marBottom w:val="0"/>
                                                              <w:divBdr>
                                                                <w:top w:val="none" w:sz="0" w:space="0" w:color="auto"/>
                                                                <w:left w:val="none" w:sz="0" w:space="0" w:color="auto"/>
                                                                <w:bottom w:val="none" w:sz="0" w:space="0" w:color="auto"/>
                                                                <w:right w:val="none" w:sz="0" w:space="0" w:color="auto"/>
                                                              </w:divBdr>
                                                              <w:divsChild>
                                                                <w:div w:id="4933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22588">
                                                      <w:marLeft w:val="0"/>
                                                      <w:marRight w:val="0"/>
                                                      <w:marTop w:val="0"/>
                                                      <w:marBottom w:val="0"/>
                                                      <w:divBdr>
                                                        <w:top w:val="none" w:sz="0" w:space="0" w:color="auto"/>
                                                        <w:left w:val="none" w:sz="0" w:space="0" w:color="auto"/>
                                                        <w:bottom w:val="none" w:sz="0" w:space="0" w:color="auto"/>
                                                        <w:right w:val="none" w:sz="0" w:space="0" w:color="auto"/>
                                                      </w:divBdr>
                                                      <w:divsChild>
                                                        <w:div w:id="1853373707">
                                                          <w:marLeft w:val="0"/>
                                                          <w:marRight w:val="0"/>
                                                          <w:marTop w:val="0"/>
                                                          <w:marBottom w:val="0"/>
                                                          <w:divBdr>
                                                            <w:top w:val="none" w:sz="0" w:space="0" w:color="auto"/>
                                                            <w:left w:val="none" w:sz="0" w:space="0" w:color="auto"/>
                                                            <w:bottom w:val="none" w:sz="0" w:space="0" w:color="auto"/>
                                                            <w:right w:val="none" w:sz="0" w:space="0" w:color="auto"/>
                                                          </w:divBdr>
                                                          <w:divsChild>
                                                            <w:div w:id="97989191">
                                                              <w:marLeft w:val="0"/>
                                                              <w:marRight w:val="0"/>
                                                              <w:marTop w:val="0"/>
                                                              <w:marBottom w:val="0"/>
                                                              <w:divBdr>
                                                                <w:top w:val="none" w:sz="0" w:space="0" w:color="auto"/>
                                                                <w:left w:val="none" w:sz="0" w:space="0" w:color="auto"/>
                                                                <w:bottom w:val="none" w:sz="0" w:space="0" w:color="auto"/>
                                                                <w:right w:val="none" w:sz="0" w:space="0" w:color="auto"/>
                                                              </w:divBdr>
                                                              <w:divsChild>
                                                                <w:div w:id="4902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tnc.org/node/401" TargetMode="External"/><Relationship Id="rId12" Type="http://schemas.openxmlformats.org/officeDocument/2006/relationships/hyperlink" Target="http://en.chateauversailles.fr/history-"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 Id="rId9" Type="http://schemas.openxmlformats.org/officeDocument/2006/relationships/hyperlink" Target="http://68.169.57.134./sites/default/files/Rigaud,%20Louis%20XV,%2052.9.132.jpg"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1340</Words>
  <Characters>7638</Characters>
  <Application>Microsoft Macintosh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2012-02-12T03:35:00Z</dcterms:created>
  <dcterms:modified xsi:type="dcterms:W3CDTF">2012-02-12T03:35:00Z</dcterms:modified>
</cp:coreProperties>
</file>